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2C06" w14:textId="6D385273" w:rsidR="00531C1F" w:rsidRPr="00BB5377" w:rsidRDefault="00531C1F" w:rsidP="00531C1F">
      <w:pPr>
        <w:spacing w:after="0" w:line="240" w:lineRule="auto"/>
        <w:rPr>
          <w:rFonts w:ascii="Arial" w:hAnsi="Arial" w:cs="Arial"/>
          <w:color w:val="auto"/>
          <w:kern w:val="0"/>
          <w:sz w:val="24"/>
          <w:szCs w:val="24"/>
          <w14:ligatures w14:val="none"/>
          <w14:cntxtAlts w14:val="0"/>
        </w:rPr>
      </w:pPr>
    </w:p>
    <w:tbl>
      <w:tblPr>
        <w:tblW w:w="22113" w:type="dxa"/>
        <w:tblCellMar>
          <w:left w:w="0" w:type="dxa"/>
          <w:right w:w="0" w:type="dxa"/>
        </w:tblCellMar>
        <w:tblLook w:val="04A0" w:firstRow="1" w:lastRow="0" w:firstColumn="1" w:lastColumn="0" w:noHBand="0" w:noVBand="1"/>
      </w:tblPr>
      <w:tblGrid>
        <w:gridCol w:w="2084"/>
        <w:gridCol w:w="989"/>
        <w:gridCol w:w="445"/>
        <w:gridCol w:w="3302"/>
        <w:gridCol w:w="1820"/>
        <w:gridCol w:w="1110"/>
        <w:gridCol w:w="2201"/>
        <w:gridCol w:w="1657"/>
        <w:gridCol w:w="1418"/>
        <w:gridCol w:w="7087"/>
      </w:tblGrid>
      <w:tr w:rsidR="00BB5377" w:rsidRPr="00BB5377" w14:paraId="4FA4D20D" w14:textId="77777777" w:rsidTr="001C4598">
        <w:trPr>
          <w:trHeight w:val="651"/>
        </w:trPr>
        <w:tc>
          <w:tcPr>
            <w:tcW w:w="3073" w:type="dxa"/>
            <w:gridSpan w:val="2"/>
            <w:tcBorders>
              <w:bottom w:val="single" w:sz="4" w:space="0" w:color="000000"/>
            </w:tcBorders>
          </w:tcPr>
          <w:p w14:paraId="659323BD" w14:textId="77777777" w:rsidR="00BB5377" w:rsidRPr="00BB5377" w:rsidRDefault="00BB5377">
            <w:pPr>
              <w:widowControl w:val="0"/>
              <w:spacing w:after="0"/>
              <w:jc w:val="center"/>
              <w:rPr>
                <w:rFonts w:ascii="Arial" w:hAnsi="Arial" w:cs="Arial"/>
                <w:b/>
                <w:bCs/>
                <w:color w:val="085296"/>
                <w:sz w:val="28"/>
                <w:szCs w:val="28"/>
                <w14:ligatures w14:val="none"/>
              </w:rPr>
            </w:pPr>
          </w:p>
        </w:tc>
        <w:tc>
          <w:tcPr>
            <w:tcW w:w="19040" w:type="dxa"/>
            <w:gridSpan w:val="8"/>
            <w:tcBorders>
              <w:bottom w:val="single" w:sz="4" w:space="0" w:color="000000"/>
            </w:tcBorders>
            <w:tcMar>
              <w:top w:w="58" w:type="dxa"/>
              <w:left w:w="58" w:type="dxa"/>
              <w:bottom w:w="58" w:type="dxa"/>
              <w:right w:w="58" w:type="dxa"/>
            </w:tcMar>
            <w:vAlign w:val="bottom"/>
            <w:hideMark/>
          </w:tcPr>
          <w:p w14:paraId="77C4B01A" w14:textId="19AA10EC" w:rsidR="00BB5377" w:rsidRPr="00BB5377" w:rsidRDefault="00BB5377" w:rsidP="00292A70">
            <w:pPr>
              <w:widowControl w:val="0"/>
              <w:spacing w:after="0"/>
              <w:jc w:val="center"/>
              <w:rPr>
                <w:rFonts w:ascii="Arial" w:hAnsi="Arial" w:cs="Arial"/>
                <w:b/>
                <w:bCs/>
                <w:color w:val="085296"/>
                <w:sz w:val="28"/>
                <w:szCs w:val="28"/>
                <w14:ligatures w14:val="none"/>
              </w:rPr>
            </w:pPr>
            <w:r w:rsidRPr="00BB5377">
              <w:rPr>
                <w:rFonts w:ascii="Arial" w:hAnsi="Arial" w:cs="Arial"/>
                <w:b/>
                <w:bCs/>
                <w:color w:val="085296"/>
                <w:sz w:val="28"/>
                <w:szCs w:val="28"/>
                <w14:ligatures w14:val="none"/>
              </w:rPr>
              <w:t xml:space="preserve">Year </w:t>
            </w:r>
            <w:r w:rsidR="0049273E">
              <w:rPr>
                <w:rFonts w:ascii="Arial" w:hAnsi="Arial" w:cs="Arial"/>
                <w:b/>
                <w:bCs/>
                <w:color w:val="085296"/>
                <w:sz w:val="28"/>
                <w:szCs w:val="28"/>
                <w14:ligatures w14:val="none"/>
              </w:rPr>
              <w:t>2</w:t>
            </w:r>
            <w:r w:rsidRPr="00BB5377">
              <w:rPr>
                <w:rFonts w:ascii="Arial" w:hAnsi="Arial" w:cs="Arial"/>
                <w:b/>
                <w:bCs/>
                <w:color w:val="085296"/>
                <w:sz w:val="28"/>
                <w:szCs w:val="28"/>
                <w14:ligatures w14:val="none"/>
              </w:rPr>
              <w:t xml:space="preserve"> Home Learning Timetable - w/c Monday </w:t>
            </w:r>
            <w:r w:rsidR="00292A70">
              <w:rPr>
                <w:rFonts w:ascii="Arial" w:hAnsi="Arial" w:cs="Arial"/>
                <w:b/>
                <w:bCs/>
                <w:color w:val="085296"/>
                <w:sz w:val="28"/>
                <w:szCs w:val="28"/>
                <w14:ligatures w14:val="none"/>
              </w:rPr>
              <w:t xml:space="preserve">30th </w:t>
            </w:r>
            <w:bookmarkStart w:id="0" w:name="_GoBack"/>
            <w:bookmarkEnd w:id="0"/>
            <w:r w:rsidR="006C2140">
              <w:rPr>
                <w:rFonts w:ascii="Arial" w:hAnsi="Arial" w:cs="Arial"/>
                <w:b/>
                <w:bCs/>
                <w:color w:val="085296"/>
                <w:sz w:val="28"/>
                <w:szCs w:val="28"/>
                <w14:ligatures w14:val="none"/>
              </w:rPr>
              <w:t>November</w:t>
            </w:r>
            <w:r w:rsidRPr="00BB5377">
              <w:rPr>
                <w:rFonts w:ascii="Arial" w:hAnsi="Arial" w:cs="Arial"/>
                <w:b/>
                <w:bCs/>
                <w:color w:val="085296"/>
                <w:sz w:val="28"/>
                <w:szCs w:val="28"/>
                <w14:ligatures w14:val="none"/>
              </w:rPr>
              <w:t xml:space="preserve"> 2020</w:t>
            </w:r>
          </w:p>
        </w:tc>
      </w:tr>
      <w:tr w:rsidR="00BB5377" w:rsidRPr="00BB5377" w14:paraId="67276A73" w14:textId="77777777" w:rsidTr="001C4598">
        <w:trPr>
          <w:trHeight w:val="1002"/>
        </w:trPr>
        <w:tc>
          <w:tcPr>
            <w:tcW w:w="20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A6547B4" w14:textId="754DD372" w:rsidR="00BB5377" w:rsidRPr="00BB5377" w:rsidRDefault="00BB5377" w:rsidP="00BB5377">
            <w:pPr>
              <w:spacing w:after="0" w:line="240" w:lineRule="auto"/>
              <w:rPr>
                <w:rFonts w:ascii="Arial" w:hAnsi="Arial" w:cs="Arial"/>
                <w:color w:val="auto"/>
                <w:kern w:val="0"/>
                <w14:ligatures w14:val="none"/>
                <w14:cntxtAlts w14:val="0"/>
              </w:rPr>
            </w:pPr>
            <w:r w:rsidRPr="00BB5377">
              <w:rPr>
                <w:rFonts w:ascii="Arial" w:hAnsi="Arial" w:cs="Arial"/>
                <w:noProof/>
              </w:rPr>
              <w:drawing>
                <wp:anchor distT="0" distB="0" distL="114300" distR="114300" simplePos="0" relativeHeight="251660288" behindDoc="1" locked="0" layoutInCell="1" allowOverlap="1" wp14:anchorId="4C18666D" wp14:editId="408EEFCF">
                  <wp:simplePos x="0" y="0"/>
                  <wp:positionH relativeFrom="column">
                    <wp:posOffset>-561340</wp:posOffset>
                  </wp:positionH>
                  <wp:positionV relativeFrom="paragraph">
                    <wp:posOffset>-10795</wp:posOffset>
                  </wp:positionV>
                  <wp:extent cx="661035" cy="661035"/>
                  <wp:effectExtent l="0" t="0" r="0" b="0"/>
                  <wp:wrapTight wrapText="bothSides">
                    <wp:wrapPolygon edited="0">
                      <wp:start x="0" y="0"/>
                      <wp:lineTo x="0" y="21164"/>
                      <wp:lineTo x="21164" y="21164"/>
                      <wp:lineTo x="21164" y="0"/>
                      <wp:lineTo x="0" y="0"/>
                    </wp:wrapPolygon>
                  </wp:wrapTight>
                  <wp:docPr id="2" name="Picture 2" descr="Rokeby Park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eby Park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377">
              <w:rPr>
                <w:rFonts w:ascii="Arial" w:hAnsi="Arial" w:cs="Arial"/>
              </w:rPr>
              <w:fldChar w:fldCharType="begin"/>
            </w:r>
            <w:r w:rsidRPr="00BB5377">
              <w:rPr>
                <w:rFonts w:ascii="Arial" w:hAnsi="Arial" w:cs="Arial"/>
              </w:rPr>
              <w:instrText xml:space="preserve"> INCLUDEPICTURE "https://rokebyparkprimary.org.uk/wp-content/uploads/2018/11/Rokeby_Logo-square-150.png" \* MERGEFORMATINET </w:instrText>
            </w:r>
            <w:r w:rsidRPr="00BB5377">
              <w:rPr>
                <w:rFonts w:ascii="Arial" w:hAnsi="Arial" w:cs="Arial"/>
              </w:rPr>
              <w:fldChar w:fldCharType="end"/>
            </w:r>
          </w:p>
          <w:p w14:paraId="011B1943" w14:textId="2CDB5904" w:rsidR="00BB5377" w:rsidRPr="00BB5377" w:rsidRDefault="00BB5377" w:rsidP="00531C1F">
            <w:pPr>
              <w:widowControl w:val="0"/>
              <w:spacing w:after="0"/>
              <w:jc w:val="center"/>
              <w:rPr>
                <w:rFonts w:ascii="Arial" w:hAnsi="Arial" w:cs="Arial"/>
                <w14:ligatures w14:val="none"/>
              </w:rPr>
            </w:pPr>
          </w:p>
        </w:tc>
        <w:tc>
          <w:tcPr>
            <w:tcW w:w="1434"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07A4DF55" w14:textId="0D06F319" w:rsidR="00BB5377" w:rsidRPr="0016414D" w:rsidRDefault="0049273E">
            <w:pPr>
              <w:widowControl w:val="0"/>
              <w:spacing w:after="0"/>
              <w:jc w:val="center"/>
              <w:rPr>
                <w:rFonts w:ascii="Arial" w:hAnsi="Arial" w:cs="Arial"/>
                <w:b/>
                <w:bCs/>
                <w:color w:val="000000" w:themeColor="text1"/>
                <w:sz w:val="24"/>
                <w:szCs w:val="24"/>
                <w14:ligatures w14:val="none"/>
              </w:rPr>
            </w:pPr>
            <w:r>
              <w:rPr>
                <w:rFonts w:ascii="Arial" w:hAnsi="Arial" w:cs="Arial"/>
                <w:b/>
                <w:bCs/>
                <w:color w:val="000000" w:themeColor="text1"/>
                <w:sz w:val="24"/>
                <w:szCs w:val="24"/>
                <w14:ligatures w14:val="none"/>
              </w:rPr>
              <w:t>Phonics</w:t>
            </w:r>
          </w:p>
        </w:tc>
        <w:tc>
          <w:tcPr>
            <w:tcW w:w="3302"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5B187800" w14:textId="5B2BAC4F" w:rsidR="00BB5377" w:rsidRPr="0016414D" w:rsidRDefault="00BB5377">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Writing (including Grammar and Punctuation)</w:t>
            </w:r>
          </w:p>
        </w:tc>
        <w:tc>
          <w:tcPr>
            <w:tcW w:w="1820"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54C07F36" w14:textId="1B2FAD2A" w:rsidR="00BB5377" w:rsidRPr="0016414D" w:rsidRDefault="00BB5377">
            <w:pPr>
              <w:widowControl w:val="0"/>
              <w:spacing w:after="0"/>
              <w:jc w:val="center"/>
              <w:rPr>
                <w:rFonts w:ascii="Arial" w:hAnsi="Arial" w:cs="Arial"/>
                <w:color w:val="000000" w:themeColor="text1"/>
                <w:sz w:val="24"/>
                <w:szCs w:val="24"/>
                <w14:ligatures w14:val="none"/>
              </w:rPr>
            </w:pPr>
            <w:r w:rsidRPr="0016414D">
              <w:rPr>
                <w:rFonts w:ascii="Arial" w:hAnsi="Arial" w:cs="Arial"/>
                <w:b/>
                <w:bCs/>
                <w:color w:val="000000" w:themeColor="text1"/>
                <w:sz w:val="24"/>
                <w:szCs w:val="24"/>
                <w14:ligatures w14:val="none"/>
              </w:rPr>
              <w:t>Spelling</w:t>
            </w:r>
            <w:r w:rsidR="0088242E">
              <w:rPr>
                <w:rFonts w:ascii="Arial" w:hAnsi="Arial" w:cs="Arial"/>
                <w:b/>
                <w:bCs/>
                <w:color w:val="000000" w:themeColor="text1"/>
                <w:sz w:val="24"/>
                <w:szCs w:val="24"/>
                <w14:ligatures w14:val="none"/>
              </w:rPr>
              <w:t xml:space="preserve"> and Handwriting</w:t>
            </w:r>
          </w:p>
        </w:tc>
        <w:tc>
          <w:tcPr>
            <w:tcW w:w="1110"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7B7A0F3A" w14:textId="7D6AE8EC" w:rsidR="00BB5377" w:rsidRPr="0016414D" w:rsidRDefault="0016414D">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TTRS</w:t>
            </w:r>
          </w:p>
        </w:tc>
        <w:tc>
          <w:tcPr>
            <w:tcW w:w="2201"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14A72420" w14:textId="77777777" w:rsidR="00BB5377" w:rsidRPr="0016414D" w:rsidRDefault="00BB5377">
            <w:pPr>
              <w:widowControl w:val="0"/>
              <w:spacing w:after="0"/>
              <w:jc w:val="center"/>
              <w:rPr>
                <w:rFonts w:ascii="Arial" w:hAnsi="Arial" w:cs="Arial"/>
                <w:color w:val="000000" w:themeColor="text1"/>
                <w:sz w:val="24"/>
                <w:szCs w:val="24"/>
                <w14:ligatures w14:val="none"/>
              </w:rPr>
            </w:pPr>
            <w:r w:rsidRPr="0016414D">
              <w:rPr>
                <w:rFonts w:ascii="Arial" w:hAnsi="Arial" w:cs="Arial"/>
                <w:b/>
                <w:bCs/>
                <w:color w:val="000000" w:themeColor="text1"/>
                <w:sz w:val="24"/>
                <w:szCs w:val="24"/>
                <w14:ligatures w14:val="none"/>
              </w:rPr>
              <w:t>Maths</w:t>
            </w:r>
          </w:p>
        </w:tc>
        <w:tc>
          <w:tcPr>
            <w:tcW w:w="165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155C0745" w14:textId="21A6B4D5" w:rsidR="00BB5377" w:rsidRPr="0016414D" w:rsidRDefault="00BB5377" w:rsidP="00BB5377">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Whole Class Reading</w:t>
            </w:r>
          </w:p>
        </w:tc>
        <w:tc>
          <w:tcPr>
            <w:tcW w:w="1418"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6B21A36F" w14:textId="58CEECB7" w:rsidR="00BB5377" w:rsidRPr="0016414D" w:rsidRDefault="00BB5377">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PE</w:t>
            </w:r>
          </w:p>
        </w:tc>
        <w:tc>
          <w:tcPr>
            <w:tcW w:w="7087"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0487C1EE" w14:textId="143832F0" w:rsidR="00BB5377" w:rsidRPr="0016414D" w:rsidRDefault="00C5246D">
            <w:pPr>
              <w:widowControl w:val="0"/>
              <w:spacing w:after="0"/>
              <w:jc w:val="center"/>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 xml:space="preserve">Science and </w:t>
            </w:r>
            <w:r w:rsidRPr="0016414D">
              <w:rPr>
                <w:rFonts w:ascii="Arial" w:hAnsi="Arial" w:cs="Arial"/>
                <w:b/>
                <w:bCs/>
                <w:color w:val="000000" w:themeColor="text1"/>
                <w:sz w:val="24"/>
                <w:szCs w:val="24"/>
                <w14:ligatures w14:val="none"/>
              </w:rPr>
              <w:br/>
            </w:r>
            <w:r w:rsidR="00BB5377" w:rsidRPr="0016414D">
              <w:rPr>
                <w:rFonts w:ascii="Arial" w:hAnsi="Arial" w:cs="Arial"/>
                <w:b/>
                <w:bCs/>
                <w:color w:val="000000" w:themeColor="text1"/>
                <w:sz w:val="24"/>
                <w:szCs w:val="24"/>
                <w14:ligatures w14:val="none"/>
              </w:rPr>
              <w:t>Foundation Subjects</w:t>
            </w:r>
          </w:p>
        </w:tc>
      </w:tr>
      <w:tr w:rsidR="006A2600" w:rsidRPr="00BB5377" w14:paraId="1D2AE59E" w14:textId="77777777" w:rsidTr="001C4598">
        <w:trPr>
          <w:trHeight w:val="1687"/>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1F5F86AA" w14:textId="77777777" w:rsidR="006A2600" w:rsidRPr="0016414D" w:rsidRDefault="006A2600" w:rsidP="006A2600">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Monday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BDE55A" w14:textId="7FF1B198" w:rsidR="006A2600" w:rsidRPr="001C4598" w:rsidRDefault="006A2600" w:rsidP="006A2600">
            <w:pPr>
              <w:widowControl w:val="0"/>
              <w:spacing w:after="0"/>
              <w:rPr>
                <w:rFonts w:ascii="Arial" w:hAnsi="Arial" w:cs="Arial"/>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3C56D5B" w14:textId="3746C19A" w:rsidR="006A2600" w:rsidRPr="00FD1B10" w:rsidRDefault="006A2600" w:rsidP="006A2600">
            <w:pPr>
              <w:widowControl w:val="0"/>
              <w:spacing w:after="0"/>
              <w:rPr>
                <w:rFonts w:ascii="Arial" w:hAnsi="Arial" w:cs="Arial"/>
                <w14:ligatures w14:val="none"/>
              </w:rPr>
            </w:pPr>
            <w:r>
              <w:rPr>
                <w:rFonts w:ascii="Arial" w:hAnsi="Arial" w:cs="Arial"/>
                <w14:ligatures w14:val="none"/>
              </w:rPr>
              <w:t>LO: I can create a t</w:t>
            </w:r>
            <w:r w:rsidRPr="00FD1B10">
              <w:rPr>
                <w:rFonts w:ascii="Arial" w:hAnsi="Arial" w:cs="Arial"/>
                <w14:ligatures w14:val="none"/>
              </w:rPr>
              <w:t xml:space="preserve">oolkit </w:t>
            </w:r>
          </w:p>
          <w:p w14:paraId="46147883" w14:textId="656D5C31" w:rsidR="006A2600" w:rsidRPr="00BB5377" w:rsidRDefault="006A2600" w:rsidP="006A2600">
            <w:pPr>
              <w:widowControl w:val="0"/>
              <w:spacing w:after="0"/>
              <w:rPr>
                <w:rFonts w:ascii="Arial" w:hAnsi="Arial" w:cs="Arial"/>
                <w14:ligatures w14:val="none"/>
              </w:rPr>
            </w:pPr>
            <w:r w:rsidRPr="00FD1B10">
              <w:rPr>
                <w:rFonts w:ascii="Arial" w:hAnsi="Arial" w:cs="Arial"/>
                <w14:ligatures w14:val="none"/>
              </w:rPr>
              <w:t xml:space="preserve"> </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600E60" w14:textId="78B079EF" w:rsidR="006A2600" w:rsidRPr="00BB5377" w:rsidRDefault="006A2600" w:rsidP="006A2600">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142D52" w14:textId="61EC40A2" w:rsidR="006A2600" w:rsidRPr="00BB5377" w:rsidRDefault="006A2600" w:rsidP="006A2600">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495BDD" w14:textId="2D91F9AC" w:rsidR="006A2600" w:rsidRPr="004F5EB1" w:rsidRDefault="004F5EB1" w:rsidP="004F5EB1">
            <w:pPr>
              <w:widowControl w:val="0"/>
              <w:spacing w:after="0"/>
              <w:rPr>
                <w:rFonts w:ascii="Arial" w:hAnsi="Arial" w:cs="Arial"/>
                <w14:ligatures w14:val="none"/>
              </w:rPr>
            </w:pPr>
            <w:r w:rsidRPr="004F5EB1">
              <w:rPr>
                <w:rFonts w:ascii="Arial" w:hAnsi="Arial" w:cs="Arial"/>
              </w:rPr>
              <w:t>LO: I can find the difference</w:t>
            </w:r>
          </w:p>
        </w:tc>
        <w:tc>
          <w:tcPr>
            <w:tcW w:w="1657" w:type="dxa"/>
            <w:tcBorders>
              <w:top w:val="single" w:sz="4" w:space="0" w:color="000000"/>
              <w:left w:val="single" w:sz="4" w:space="0" w:color="000000"/>
              <w:bottom w:val="single" w:sz="4" w:space="0" w:color="000000"/>
              <w:right w:val="single" w:sz="4" w:space="0" w:color="000000"/>
            </w:tcBorders>
          </w:tcPr>
          <w:p w14:paraId="6E18B7FF" w14:textId="662E50C5" w:rsidR="006A2600" w:rsidRPr="00BB5377" w:rsidRDefault="006A2600" w:rsidP="006A2600">
            <w:pPr>
              <w:widowControl w:val="0"/>
              <w:spacing w:after="0"/>
              <w:jc w:val="center"/>
              <w:rPr>
                <w:rFonts w:ascii="Arial" w:hAnsi="Arial" w:cs="Arial"/>
                <w14:ligatures w14:val="none"/>
              </w:rPr>
            </w:pPr>
            <w:hyperlink r:id="rId8" w:history="1">
              <w:r>
                <w:rPr>
                  <w:rStyle w:val="Hyperlink"/>
                  <w:rFonts w:ascii="Arial" w:hAnsi="Arial" w:cs="Arial"/>
                  <w14:ligatures w14:val="none"/>
                </w:rPr>
                <w:t>Oxford Owl s</w:t>
              </w:r>
              <w:r w:rsidRPr="00306BCF">
                <w:rPr>
                  <w:rStyle w:val="Hyperlink"/>
                  <w:rFonts w:ascii="Arial" w:hAnsi="Arial" w:cs="Arial"/>
                  <w14:ligatures w14:val="none"/>
                </w:rPr>
                <w:t>tory time</w:t>
              </w:r>
            </w:hyperlink>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44D24F" w14:textId="6188BD9D" w:rsidR="006A2600" w:rsidRPr="00BB5377" w:rsidRDefault="006A2600" w:rsidP="006A2600">
            <w:pPr>
              <w:widowControl w:val="0"/>
              <w:spacing w:after="0"/>
              <w:jc w:val="center"/>
              <w:rPr>
                <w:rFonts w:ascii="Arial" w:hAnsi="Arial" w:cs="Arial"/>
                <w14:ligatures w14:val="none"/>
              </w:rPr>
            </w:pPr>
            <w:hyperlink r:id="rId9" w:history="1">
              <w:r w:rsidRPr="00E0791D">
                <w:rPr>
                  <w:rStyle w:val="Hyperlink"/>
                  <w:rFonts w:ascii="Arial" w:hAnsi="Arial" w:cs="Arial"/>
                  <w14:ligatures w14:val="none"/>
                </w:rPr>
                <w:t>Just Dance</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E1A681" w14:textId="6BE85120" w:rsidR="004F5EB1" w:rsidRDefault="004F5EB1" w:rsidP="001A3E24">
            <w:pPr>
              <w:widowControl w:val="0"/>
              <w:spacing w:after="0"/>
              <w:rPr>
                <w:rFonts w:ascii="Arial" w:hAnsi="Arial" w:cs="Arial"/>
                <w:bCs/>
                <w14:ligatures w14:val="none"/>
              </w:rPr>
            </w:pPr>
            <w:r>
              <w:rPr>
                <w:rFonts w:ascii="Arial" w:hAnsi="Arial" w:cs="Arial"/>
                <w:bCs/>
                <w14:ligatures w14:val="none"/>
              </w:rPr>
              <w:t xml:space="preserve">LO: </w:t>
            </w:r>
            <w:r w:rsidRPr="004F5EB1">
              <w:rPr>
                <w:rFonts w:ascii="Arial" w:hAnsi="Arial" w:cs="Arial"/>
                <w:bCs/>
                <w14:ligatures w14:val="none"/>
              </w:rPr>
              <w:t>I can compare similarities and differences in religious festivals</w:t>
            </w:r>
          </w:p>
          <w:p w14:paraId="21158632" w14:textId="77777777" w:rsidR="004F5EB1" w:rsidRDefault="004F5EB1" w:rsidP="001A3E24">
            <w:pPr>
              <w:widowControl w:val="0"/>
              <w:spacing w:after="0"/>
              <w:rPr>
                <w:rFonts w:ascii="Arial" w:hAnsi="Arial" w:cs="Arial"/>
                <w:bCs/>
                <w14:ligatures w14:val="none"/>
              </w:rPr>
            </w:pPr>
          </w:p>
          <w:p w14:paraId="4BC8A364" w14:textId="77777777" w:rsidR="004F5EB1" w:rsidRDefault="004F5EB1" w:rsidP="001A3E24">
            <w:pPr>
              <w:widowControl w:val="0"/>
              <w:spacing w:after="0"/>
              <w:rPr>
                <w:rFonts w:ascii="Arial" w:hAnsi="Arial" w:cs="Arial"/>
                <w:bCs/>
                <w14:ligatures w14:val="none"/>
              </w:rPr>
            </w:pPr>
          </w:p>
          <w:p w14:paraId="3B3FE46C" w14:textId="51C9F4FE" w:rsidR="006A2600" w:rsidRPr="00F8768F" w:rsidRDefault="004F5EB1" w:rsidP="001A3E24">
            <w:pPr>
              <w:widowControl w:val="0"/>
              <w:spacing w:after="0"/>
              <w:rPr>
                <w:rFonts w:ascii="Arial" w:hAnsi="Arial" w:cs="Arial"/>
                <w:bCs/>
                <w14:ligatures w14:val="none"/>
              </w:rPr>
            </w:pPr>
            <w:r>
              <w:rPr>
                <w:rFonts w:ascii="Arial" w:hAnsi="Arial" w:cs="Arial"/>
                <w:bCs/>
                <w14:ligatures w14:val="none"/>
              </w:rPr>
              <w:t xml:space="preserve">In this lesson, we will look at </w:t>
            </w:r>
            <w:r w:rsidRPr="004F5EB1">
              <w:rPr>
                <w:rFonts w:ascii="Arial" w:hAnsi="Arial" w:cs="Arial"/>
                <w:bCs/>
                <w14:ligatures w14:val="none"/>
              </w:rPr>
              <w:t>why the Christmas story is ‘good news’ for Christians</w:t>
            </w:r>
          </w:p>
        </w:tc>
      </w:tr>
      <w:tr w:rsidR="004F5EB1" w:rsidRPr="00BB5377" w14:paraId="0017936A" w14:textId="77777777" w:rsidTr="001C4598">
        <w:trPr>
          <w:trHeight w:val="1687"/>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11B7A4D6" w14:textId="6B9E4064" w:rsidR="004F5EB1" w:rsidRPr="0016414D" w:rsidRDefault="004F5EB1" w:rsidP="004F5EB1">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Tuesday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3B4F54" w14:textId="536FC6BD" w:rsidR="004F5EB1" w:rsidRPr="00BB5377" w:rsidRDefault="004F5EB1" w:rsidP="004F5EB1">
            <w:pPr>
              <w:widowControl w:val="0"/>
              <w:spacing w:after="0"/>
              <w:rPr>
                <w:rFonts w:ascii="Arial" w:hAnsi="Arial" w:cs="Arial"/>
                <w:b/>
                <w:bCs/>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5F1C15" w14:textId="3D0628E7" w:rsidR="004F5EB1" w:rsidRPr="00BB5377" w:rsidRDefault="004F5EB1" w:rsidP="004F5EB1">
            <w:pPr>
              <w:widowControl w:val="0"/>
              <w:spacing w:after="0"/>
              <w:rPr>
                <w:rFonts w:ascii="Arial" w:hAnsi="Arial" w:cs="Arial"/>
                <w14:ligatures w14:val="none"/>
              </w:rPr>
            </w:pPr>
            <w:r w:rsidRPr="00DE714B">
              <w:rPr>
                <w:rFonts w:ascii="Arial" w:hAnsi="Arial" w:cs="Arial"/>
                <w14:ligatures w14:val="none"/>
              </w:rPr>
              <w:t xml:space="preserve">LO: I can </w:t>
            </w:r>
            <w:r>
              <w:rPr>
                <w:rFonts w:ascii="Arial" w:hAnsi="Arial" w:cs="Arial"/>
                <w14:ligatures w14:val="none"/>
              </w:rPr>
              <w:t>use conjunctions</w:t>
            </w:r>
            <w:r w:rsidRPr="00DE714B">
              <w:rPr>
                <w:rFonts w:ascii="Arial" w:hAnsi="Arial" w:cs="Arial"/>
                <w14:ligatures w14:val="none"/>
              </w:rPr>
              <w:t>.</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C55847" w14:textId="4479D3B5" w:rsidR="004F5EB1" w:rsidRPr="00BB5377" w:rsidRDefault="004F5EB1" w:rsidP="004F5EB1">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D85F01" w14:textId="44F98636" w:rsidR="004F5EB1" w:rsidRPr="00BB5377" w:rsidRDefault="004F5EB1" w:rsidP="004F5EB1">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CD7A87" w14:textId="5132E7A6" w:rsidR="004F5EB1" w:rsidRPr="00BB5377" w:rsidRDefault="004F5EB1" w:rsidP="00292A70">
            <w:pPr>
              <w:widowControl w:val="0"/>
              <w:spacing w:after="0"/>
              <w:rPr>
                <w:rFonts w:ascii="Arial" w:hAnsi="Arial" w:cs="Arial"/>
                <w14:ligatures w14:val="none"/>
              </w:rPr>
            </w:pPr>
            <w:r w:rsidRPr="004F5EB1">
              <w:rPr>
                <w:rFonts w:ascii="Arial" w:hAnsi="Arial" w:cs="Arial"/>
              </w:rPr>
              <w:t>LO: I can f</w:t>
            </w:r>
            <w:r w:rsidR="00292A70">
              <w:rPr>
                <w:rFonts w:ascii="Arial" w:hAnsi="Arial" w:cs="Arial"/>
              </w:rPr>
              <w:t>ind change</w:t>
            </w:r>
          </w:p>
        </w:tc>
        <w:tc>
          <w:tcPr>
            <w:tcW w:w="1657" w:type="dxa"/>
            <w:tcBorders>
              <w:top w:val="single" w:sz="4" w:space="0" w:color="000000"/>
              <w:left w:val="single" w:sz="4" w:space="0" w:color="000000"/>
              <w:bottom w:val="single" w:sz="4" w:space="0" w:color="000000"/>
              <w:right w:val="single" w:sz="4" w:space="0" w:color="000000"/>
            </w:tcBorders>
          </w:tcPr>
          <w:p w14:paraId="4BA56C72" w14:textId="68BB85D9" w:rsidR="004F5EB1" w:rsidRPr="00BB5377" w:rsidRDefault="004F5EB1" w:rsidP="004F5EB1">
            <w:pPr>
              <w:widowControl w:val="0"/>
              <w:spacing w:after="0"/>
              <w:jc w:val="center"/>
              <w:rPr>
                <w:rFonts w:ascii="Arial" w:hAnsi="Arial" w:cs="Arial"/>
                <w14:ligatures w14:val="none"/>
              </w:rPr>
            </w:pPr>
            <w:r>
              <w:rPr>
                <w:rFonts w:ascii="Arial" w:hAnsi="Arial" w:cs="Arial"/>
                <w14:ligatures w14:val="none"/>
              </w:rPr>
              <w:t>Book bag book reading</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9CE650" w14:textId="1EF0C06D" w:rsidR="004F5EB1" w:rsidRPr="00BB5377" w:rsidRDefault="004F5EB1" w:rsidP="004F5EB1">
            <w:pPr>
              <w:widowControl w:val="0"/>
              <w:spacing w:after="0"/>
              <w:jc w:val="center"/>
              <w:rPr>
                <w:rFonts w:ascii="Arial" w:hAnsi="Arial" w:cs="Arial"/>
                <w14:ligatures w14:val="none"/>
              </w:rPr>
            </w:pPr>
            <w:hyperlink r:id="rId10" w:history="1">
              <w:r w:rsidRPr="006E418A">
                <w:rPr>
                  <w:rStyle w:val="Hyperlink"/>
                  <w:rFonts w:ascii="Arial" w:hAnsi="Arial" w:cs="Arial"/>
                  <w14:ligatures w14:val="none"/>
                </w:rPr>
                <w:t>Family cardio workout</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C2FFA0" w14:textId="65461350" w:rsidR="004F5EB1" w:rsidRPr="00F9741B" w:rsidRDefault="004F5EB1" w:rsidP="004F5EB1">
            <w:pPr>
              <w:widowControl w:val="0"/>
              <w:spacing w:after="0"/>
              <w:rPr>
                <w:rFonts w:ascii="Arial" w:hAnsi="Arial" w:cs="Arial"/>
                <w:bCs/>
                <w14:ligatures w14:val="none"/>
              </w:rPr>
            </w:pPr>
            <w:hyperlink r:id="rId11" w:history="1">
              <w:r w:rsidRPr="00F9741B">
                <w:rPr>
                  <w:rStyle w:val="Hyperlink"/>
                  <w:rFonts w:ascii="Arial" w:hAnsi="Arial" w:cs="Arial"/>
                  <w:bCs/>
                  <w14:ligatures w14:val="none"/>
                </w:rPr>
                <w:t>LO: I can identify and compare the suitability of a variety of everyday materials, including wood, metal, plastic, glass, brick, rock, paper and cardboard for particular uses.</w:t>
              </w:r>
            </w:hyperlink>
          </w:p>
          <w:p w14:paraId="7F28AE1D" w14:textId="00226C45" w:rsidR="004F5EB1" w:rsidRDefault="004F5EB1" w:rsidP="004F5EB1">
            <w:pPr>
              <w:widowControl w:val="0"/>
              <w:spacing w:after="0"/>
              <w:rPr>
                <w:rFonts w:ascii="Arial" w:hAnsi="Arial" w:cs="Arial"/>
                <w:bCs/>
                <w14:ligatures w14:val="none"/>
              </w:rPr>
            </w:pPr>
          </w:p>
          <w:p w14:paraId="2F739493" w14:textId="1FC42BE4" w:rsidR="004F5EB1" w:rsidRPr="00F8768F" w:rsidRDefault="004F5EB1" w:rsidP="004F5EB1">
            <w:pPr>
              <w:widowControl w:val="0"/>
              <w:spacing w:after="0"/>
              <w:rPr>
                <w:rFonts w:ascii="Arial" w:hAnsi="Arial" w:cs="Arial"/>
                <w:bCs/>
                <w14:ligatures w14:val="none"/>
              </w:rPr>
            </w:pPr>
            <w:r w:rsidRPr="00187E7A">
              <w:rPr>
                <w:rFonts w:ascii="Arial" w:hAnsi="Arial" w:cs="Arial"/>
                <w:bCs/>
                <w14:ligatures w14:val="none"/>
              </w:rPr>
              <w:t xml:space="preserve">In this lesson, </w:t>
            </w:r>
            <w:r w:rsidRPr="00F9741B">
              <w:rPr>
                <w:rFonts w:ascii="Arial" w:hAnsi="Arial" w:cs="Arial"/>
                <w:bCs/>
                <w14:ligatures w14:val="none"/>
              </w:rPr>
              <w:t>we will be learning about absorbency. We will test and compare the absorbency of a variety of household materials.</w:t>
            </w:r>
          </w:p>
        </w:tc>
      </w:tr>
      <w:tr w:rsidR="004F5EB1" w:rsidRPr="00BB5377" w14:paraId="45228DFA" w14:textId="77777777" w:rsidTr="001C4598">
        <w:trPr>
          <w:trHeight w:val="1936"/>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237EEBFA" w14:textId="3CBA70D1" w:rsidR="004F5EB1" w:rsidRPr="0016414D" w:rsidRDefault="004F5EB1" w:rsidP="004F5EB1">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Wednesday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2F9E93" w14:textId="022815DC" w:rsidR="004F5EB1" w:rsidRPr="00BB5377" w:rsidRDefault="004F5EB1" w:rsidP="004F5EB1">
            <w:pPr>
              <w:widowControl w:val="0"/>
              <w:spacing w:after="0"/>
              <w:rPr>
                <w:rFonts w:ascii="Arial" w:hAnsi="Arial" w:cs="Arial"/>
                <w:b/>
                <w:bCs/>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E36330" w14:textId="2DF2CF72" w:rsidR="004F5EB1" w:rsidRPr="00BB5377" w:rsidRDefault="004F5EB1" w:rsidP="004F5EB1">
            <w:pPr>
              <w:widowControl w:val="0"/>
              <w:spacing w:after="0"/>
              <w:rPr>
                <w:rFonts w:ascii="Arial" w:hAnsi="Arial" w:cs="Arial"/>
                <w14:ligatures w14:val="none"/>
              </w:rPr>
            </w:pPr>
            <w:r w:rsidRPr="00DE714B">
              <w:rPr>
                <w:rFonts w:ascii="Arial" w:hAnsi="Arial" w:cs="Arial"/>
                <w14:ligatures w14:val="none"/>
              </w:rPr>
              <w:t xml:space="preserve">LO: I </w:t>
            </w:r>
            <w:r>
              <w:rPr>
                <w:rFonts w:ascii="Arial" w:hAnsi="Arial" w:cs="Arial"/>
                <w14:ligatures w14:val="none"/>
              </w:rPr>
              <w:t xml:space="preserve">understand </w:t>
            </w:r>
            <w:r w:rsidRPr="00FD1B10">
              <w:rPr>
                <w:rFonts w:ascii="Arial" w:hAnsi="Arial" w:cs="Arial"/>
                <w14:ligatures w14:val="none"/>
              </w:rPr>
              <w:t xml:space="preserve">coordination </w:t>
            </w:r>
            <w:r>
              <w:rPr>
                <w:rFonts w:ascii="Arial" w:hAnsi="Arial" w:cs="Arial"/>
                <w14:ligatures w14:val="none"/>
              </w:rPr>
              <w:t xml:space="preserve">and </w:t>
            </w:r>
            <w:r w:rsidRPr="00FD1B10">
              <w:rPr>
                <w:rFonts w:ascii="Arial" w:hAnsi="Arial" w:cs="Arial"/>
                <w14:ligatures w14:val="none"/>
              </w:rPr>
              <w:t>subordination</w:t>
            </w:r>
            <w:r>
              <w:rPr>
                <w:rFonts w:ascii="Arial" w:hAnsi="Arial" w:cs="Arial"/>
                <w14:ligatures w14:val="none"/>
              </w:rPr>
              <w:t xml:space="preserve"> in sentences</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6116F5" w14:textId="10BBA8C3" w:rsidR="004F5EB1" w:rsidRPr="00BB5377" w:rsidRDefault="004F5EB1" w:rsidP="004F5EB1">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BA8BC5" w14:textId="339E8FB9" w:rsidR="004F5EB1" w:rsidRPr="00BB5377" w:rsidRDefault="004F5EB1" w:rsidP="004F5EB1">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3CCD61" w14:textId="1306B6C1" w:rsidR="004F5EB1" w:rsidRPr="00BB5377" w:rsidRDefault="004F5EB1" w:rsidP="004F5EB1">
            <w:pPr>
              <w:widowControl w:val="0"/>
              <w:spacing w:after="0"/>
              <w:rPr>
                <w:rFonts w:ascii="Arial" w:hAnsi="Arial" w:cs="Arial"/>
                <w14:ligatures w14:val="none"/>
              </w:rPr>
            </w:pPr>
            <w:r w:rsidRPr="004F5EB1">
              <w:rPr>
                <w:rFonts w:ascii="Arial" w:hAnsi="Arial" w:cs="Arial"/>
              </w:rPr>
              <w:t>LO: I can find the difference</w:t>
            </w:r>
          </w:p>
        </w:tc>
        <w:tc>
          <w:tcPr>
            <w:tcW w:w="1657" w:type="dxa"/>
            <w:tcBorders>
              <w:top w:val="single" w:sz="4" w:space="0" w:color="000000"/>
              <w:left w:val="single" w:sz="4" w:space="0" w:color="000000"/>
              <w:bottom w:val="single" w:sz="4" w:space="0" w:color="000000"/>
              <w:right w:val="single" w:sz="4" w:space="0" w:color="000000"/>
            </w:tcBorders>
          </w:tcPr>
          <w:p w14:paraId="0352A8A8" w14:textId="0D25EAAA" w:rsidR="004F5EB1" w:rsidRPr="00BB5377" w:rsidRDefault="004F5EB1" w:rsidP="004F5EB1">
            <w:pPr>
              <w:widowControl w:val="0"/>
              <w:spacing w:after="0"/>
              <w:jc w:val="center"/>
              <w:rPr>
                <w:rFonts w:ascii="Arial" w:hAnsi="Arial" w:cs="Arial"/>
                <w14:ligatures w14:val="none"/>
              </w:rPr>
            </w:pPr>
            <w:hyperlink r:id="rId12" w:history="1">
              <w:r w:rsidRPr="00306BCF">
                <w:rPr>
                  <w:rStyle w:val="Hyperlink"/>
                  <w:rFonts w:ascii="Arial" w:hAnsi="Arial" w:cs="Arial"/>
                  <w14:ligatures w14:val="none"/>
                </w:rPr>
                <w:t>Oxford Owl story time</w:t>
              </w:r>
            </w:hyperlink>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B46C03" w14:textId="089EE8AE" w:rsidR="004F5EB1" w:rsidRPr="00BB5377" w:rsidRDefault="004F5EB1" w:rsidP="004F5EB1">
            <w:pPr>
              <w:widowControl w:val="0"/>
              <w:spacing w:after="0"/>
              <w:jc w:val="center"/>
              <w:rPr>
                <w:rFonts w:ascii="Arial" w:hAnsi="Arial" w:cs="Arial"/>
                <w14:ligatures w14:val="none"/>
              </w:rPr>
            </w:pPr>
            <w:hyperlink r:id="rId13" w:history="1">
              <w:r w:rsidRPr="006E418A">
                <w:rPr>
                  <w:rStyle w:val="Hyperlink"/>
                  <w:rFonts w:ascii="Arial" w:hAnsi="Arial" w:cs="Arial"/>
                  <w14:ligatures w14:val="none"/>
                </w:rPr>
                <w:t>PE with Joe Wicks</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C869E2" w14:textId="58D7702B" w:rsidR="004F5EB1" w:rsidRDefault="004F5EB1" w:rsidP="004F5EB1">
            <w:pPr>
              <w:widowControl w:val="0"/>
              <w:spacing w:after="0"/>
              <w:rPr>
                <w:rFonts w:ascii="Arial" w:hAnsi="Arial" w:cs="Arial"/>
                <w:bCs/>
                <w14:ligatures w14:val="none"/>
              </w:rPr>
            </w:pPr>
            <w:hyperlink r:id="rId14" w:history="1">
              <w:r w:rsidRPr="004F5EB1">
                <w:rPr>
                  <w:rStyle w:val="Hyperlink"/>
                  <w:rFonts w:ascii="Arial" w:hAnsi="Arial" w:cs="Arial"/>
                  <w:bCs/>
                  <w14:ligatures w14:val="none"/>
                </w:rPr>
                <w:t>Lo: I can create and test a simple programme, understanding that it follows simple instructions</w:t>
              </w:r>
            </w:hyperlink>
          </w:p>
          <w:p w14:paraId="7F8C79BD" w14:textId="77777777" w:rsidR="004F5EB1" w:rsidRDefault="004F5EB1" w:rsidP="004F5EB1">
            <w:pPr>
              <w:widowControl w:val="0"/>
              <w:spacing w:after="0"/>
              <w:rPr>
                <w:rFonts w:ascii="Arial" w:hAnsi="Arial" w:cs="Arial"/>
                <w:bCs/>
                <w14:ligatures w14:val="none"/>
              </w:rPr>
            </w:pPr>
          </w:p>
          <w:p w14:paraId="592A4193" w14:textId="5404D7CB" w:rsidR="004F5EB1" w:rsidRPr="00A62EC6" w:rsidRDefault="004F5EB1" w:rsidP="004F5EB1">
            <w:pPr>
              <w:widowControl w:val="0"/>
              <w:spacing w:after="0"/>
              <w:rPr>
                <w:rFonts w:ascii="Arial" w:hAnsi="Arial" w:cs="Arial"/>
                <w:bCs/>
                <w14:ligatures w14:val="none"/>
              </w:rPr>
            </w:pPr>
            <w:r>
              <w:rPr>
                <w:rFonts w:ascii="Arial" w:hAnsi="Arial" w:cs="Arial"/>
                <w:bCs/>
                <w14:ligatures w14:val="none"/>
              </w:rPr>
              <w:t>Log onto Code.org following the link above. Use your login details to login and complete the next lessons.</w:t>
            </w:r>
          </w:p>
        </w:tc>
      </w:tr>
      <w:tr w:rsidR="004F5EB1" w:rsidRPr="00BB5377" w14:paraId="5E74DC57" w14:textId="77777777" w:rsidTr="001C4598">
        <w:trPr>
          <w:trHeight w:val="1687"/>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59AD8709" w14:textId="40363EBA" w:rsidR="004F5EB1" w:rsidRPr="0016414D" w:rsidRDefault="004F5EB1" w:rsidP="004F5EB1">
            <w:pPr>
              <w:widowControl w:val="0"/>
              <w:spacing w:after="0"/>
              <w:rPr>
                <w:rFonts w:ascii="Arial" w:hAnsi="Arial" w:cs="Arial"/>
                <w:b/>
                <w:bCs/>
                <w:color w:val="000000" w:themeColor="text1"/>
                <w:sz w:val="24"/>
                <w:szCs w:val="24"/>
                <w14:ligatures w14:val="none"/>
              </w:rPr>
            </w:pPr>
            <w:r w:rsidRPr="0016414D">
              <w:rPr>
                <w:rFonts w:ascii="Arial" w:hAnsi="Arial" w:cs="Arial"/>
                <w:b/>
                <w:bCs/>
                <w:color w:val="000000" w:themeColor="text1"/>
                <w:sz w:val="24"/>
                <w:szCs w:val="24"/>
                <w14:ligatures w14:val="none"/>
              </w:rPr>
              <w:t>Thursday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224E97" w14:textId="56DB3A30" w:rsidR="004F5EB1" w:rsidRPr="001C4598" w:rsidRDefault="004F5EB1" w:rsidP="004F5EB1">
            <w:pPr>
              <w:widowControl w:val="0"/>
              <w:spacing w:after="0"/>
              <w:rPr>
                <w:rFonts w:ascii="Arial" w:hAnsi="Arial" w:cs="Arial"/>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2DED64" w14:textId="5A49CFAE" w:rsidR="004F5EB1" w:rsidRPr="00BB5377" w:rsidRDefault="004F5EB1" w:rsidP="004F5EB1">
            <w:pPr>
              <w:widowControl w:val="0"/>
              <w:spacing w:after="0"/>
              <w:rPr>
                <w:rFonts w:ascii="Arial" w:hAnsi="Arial" w:cs="Arial"/>
                <w14:ligatures w14:val="none"/>
              </w:rPr>
            </w:pPr>
            <w:r w:rsidRPr="00DE714B">
              <w:rPr>
                <w:rFonts w:ascii="Arial" w:hAnsi="Arial" w:cs="Arial"/>
                <w14:ligatures w14:val="none"/>
              </w:rPr>
              <w:t xml:space="preserve">LO: I can </w:t>
            </w:r>
            <w:r>
              <w:rPr>
                <w:rFonts w:ascii="Arial" w:hAnsi="Arial" w:cs="Arial"/>
                <w14:ligatures w14:val="none"/>
              </w:rPr>
              <w:t xml:space="preserve">use </w:t>
            </w:r>
            <w:r w:rsidRPr="00FD1B10">
              <w:rPr>
                <w:rFonts w:ascii="Arial" w:hAnsi="Arial" w:cs="Arial"/>
                <w14:ligatures w14:val="none"/>
              </w:rPr>
              <w:t>past tense</w:t>
            </w:r>
            <w:r>
              <w:rPr>
                <w:rFonts w:ascii="Arial" w:hAnsi="Arial" w:cs="Arial"/>
                <w14:ligatures w14:val="none"/>
              </w:rPr>
              <w:t xml:space="preserve"> in my writing</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F8FCF5" w14:textId="0A460ACC" w:rsidR="004F5EB1" w:rsidRPr="001C4598" w:rsidRDefault="004F5EB1" w:rsidP="004F5EB1">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30CFE80" w14:textId="64FC7855" w:rsidR="004F5EB1" w:rsidRPr="00BB5377" w:rsidRDefault="004F5EB1" w:rsidP="004F5EB1">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44A9B2" w14:textId="4CD7236E" w:rsidR="004F5EB1" w:rsidRPr="00DE714B" w:rsidRDefault="004F5EB1" w:rsidP="00292A70">
            <w:pPr>
              <w:widowControl w:val="0"/>
              <w:spacing w:after="0"/>
              <w:rPr>
                <w:rFonts w:ascii="Arial" w:hAnsi="Arial" w:cs="Arial"/>
                <w:u w:val="single"/>
                <w14:ligatures w14:val="none"/>
              </w:rPr>
            </w:pPr>
            <w:r w:rsidRPr="004F5EB1">
              <w:rPr>
                <w:rFonts w:ascii="Arial" w:hAnsi="Arial" w:cs="Arial"/>
              </w:rPr>
              <w:t xml:space="preserve">LO: </w:t>
            </w:r>
            <w:r w:rsidR="00292A70">
              <w:rPr>
                <w:rFonts w:ascii="Arial" w:hAnsi="Arial" w:cs="Arial"/>
              </w:rPr>
              <w:t>I can solve two step problems</w:t>
            </w:r>
          </w:p>
        </w:tc>
        <w:tc>
          <w:tcPr>
            <w:tcW w:w="1657" w:type="dxa"/>
            <w:tcBorders>
              <w:top w:val="single" w:sz="4" w:space="0" w:color="000000"/>
              <w:left w:val="single" w:sz="4" w:space="0" w:color="000000"/>
              <w:bottom w:val="single" w:sz="4" w:space="0" w:color="000000"/>
              <w:right w:val="single" w:sz="4" w:space="0" w:color="000000"/>
            </w:tcBorders>
          </w:tcPr>
          <w:p w14:paraId="0F8106E1" w14:textId="68821508" w:rsidR="004F5EB1" w:rsidRPr="00BB5377" w:rsidRDefault="004F5EB1" w:rsidP="004F5EB1">
            <w:pPr>
              <w:widowControl w:val="0"/>
              <w:spacing w:after="0"/>
              <w:jc w:val="center"/>
              <w:rPr>
                <w:rFonts w:ascii="Arial" w:hAnsi="Arial" w:cs="Arial"/>
                <w14:ligatures w14:val="none"/>
              </w:rPr>
            </w:pPr>
            <w:r>
              <w:rPr>
                <w:rFonts w:ascii="Arial" w:hAnsi="Arial" w:cs="Arial"/>
                <w14:ligatures w14:val="none"/>
              </w:rPr>
              <w:t>Book bag book reading</w:t>
            </w:r>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B67003" w14:textId="4A024F4A" w:rsidR="004F5EB1" w:rsidRPr="00BB5377" w:rsidRDefault="004F5EB1" w:rsidP="004F5EB1">
            <w:pPr>
              <w:widowControl w:val="0"/>
              <w:spacing w:after="0"/>
              <w:jc w:val="center"/>
              <w:rPr>
                <w:rFonts w:ascii="Arial" w:hAnsi="Arial" w:cs="Arial"/>
                <w14:ligatures w14:val="none"/>
              </w:rPr>
            </w:pPr>
            <w:hyperlink r:id="rId15" w:history="1">
              <w:r w:rsidRPr="006E418A">
                <w:rPr>
                  <w:rStyle w:val="Hyperlink"/>
                  <w:rFonts w:ascii="Arial" w:hAnsi="Arial" w:cs="Arial"/>
                  <w14:ligatures w14:val="none"/>
                </w:rPr>
                <w:t>Cosmic Kids Yoga</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E6F404" w14:textId="77777777" w:rsidR="004F5EB1" w:rsidRDefault="004F5EB1" w:rsidP="004F5EB1">
            <w:pPr>
              <w:widowControl w:val="0"/>
              <w:spacing w:after="0"/>
              <w:rPr>
                <w:rFonts w:ascii="Arial" w:hAnsi="Arial" w:cs="Arial"/>
                <w:bCs/>
                <w14:ligatures w14:val="none"/>
              </w:rPr>
            </w:pPr>
            <w:r>
              <w:rPr>
                <w:rFonts w:ascii="Arial" w:hAnsi="Arial" w:cs="Arial"/>
                <w:bCs/>
                <w14:ligatures w14:val="none"/>
              </w:rPr>
              <w:t xml:space="preserve">LO: </w:t>
            </w:r>
            <w:r w:rsidRPr="0011073D">
              <w:rPr>
                <w:rFonts w:ascii="Arial" w:hAnsi="Arial" w:cs="Arial"/>
                <w:bCs/>
                <w14:ligatures w14:val="none"/>
              </w:rPr>
              <w:t>I can research the past using a variety of secondary sources.</w:t>
            </w:r>
          </w:p>
          <w:p w14:paraId="722C3509" w14:textId="0441FCE0" w:rsidR="004F5EB1" w:rsidRDefault="004F5EB1" w:rsidP="004F5EB1">
            <w:pPr>
              <w:widowControl w:val="0"/>
              <w:spacing w:after="0"/>
              <w:rPr>
                <w:rFonts w:ascii="Arial" w:hAnsi="Arial" w:cs="Arial"/>
                <w:bCs/>
                <w14:ligatures w14:val="none"/>
              </w:rPr>
            </w:pPr>
          </w:p>
          <w:p w14:paraId="728EDE56" w14:textId="75F5066F" w:rsidR="004F5EB1" w:rsidRPr="00F8768F" w:rsidRDefault="004F5EB1" w:rsidP="004F5EB1">
            <w:pPr>
              <w:widowControl w:val="0"/>
              <w:spacing w:after="0"/>
              <w:rPr>
                <w:rFonts w:ascii="Arial" w:hAnsi="Arial" w:cs="Arial"/>
                <w:bCs/>
                <w14:ligatures w14:val="none"/>
              </w:rPr>
            </w:pPr>
            <w:hyperlink r:id="rId16" w:history="1">
              <w:r w:rsidRPr="00C24B2C">
                <w:rPr>
                  <w:rStyle w:val="Hyperlink"/>
                  <w:rFonts w:ascii="Arial" w:hAnsi="Arial" w:cs="Arial"/>
                  <w:bCs/>
                  <w14:ligatures w14:val="none"/>
                </w:rPr>
                <w:t>Who was Samuel Pepys?</w:t>
              </w:r>
            </w:hyperlink>
            <w:r>
              <w:rPr>
                <w:rFonts w:ascii="Arial" w:hAnsi="Arial" w:cs="Arial"/>
                <w:bCs/>
                <w14:ligatures w14:val="none"/>
              </w:rPr>
              <w:t xml:space="preserve"> </w:t>
            </w:r>
          </w:p>
          <w:p w14:paraId="58AB2217" w14:textId="6A097573" w:rsidR="004F5EB1" w:rsidRDefault="004F5EB1" w:rsidP="004F5EB1">
            <w:pPr>
              <w:widowControl w:val="0"/>
              <w:spacing w:after="0"/>
              <w:rPr>
                <w:rFonts w:ascii="Arial" w:hAnsi="Arial" w:cs="Arial"/>
                <w14:ligatures w14:val="none"/>
              </w:rPr>
            </w:pPr>
          </w:p>
          <w:p w14:paraId="34593C8E" w14:textId="04B9E16B" w:rsidR="004F5EB1" w:rsidRPr="00BB5377" w:rsidRDefault="004F5EB1" w:rsidP="004F5EB1">
            <w:pPr>
              <w:widowControl w:val="0"/>
              <w:spacing w:after="0"/>
              <w:rPr>
                <w:rFonts w:ascii="Arial" w:hAnsi="Arial" w:cs="Arial"/>
                <w14:ligatures w14:val="none"/>
              </w:rPr>
            </w:pPr>
            <w:r>
              <w:rPr>
                <w:rFonts w:ascii="Arial" w:hAnsi="Arial" w:cs="Arial"/>
                <w14:ligatures w14:val="none"/>
              </w:rPr>
              <w:t>Write some sentences explaining why he was important.</w:t>
            </w:r>
          </w:p>
        </w:tc>
      </w:tr>
      <w:tr w:rsidR="004F5EB1" w:rsidRPr="00BB5377" w14:paraId="2E308355" w14:textId="77777777" w:rsidTr="001C4598">
        <w:trPr>
          <w:trHeight w:val="41"/>
        </w:trPr>
        <w:tc>
          <w:tcPr>
            <w:tcW w:w="2084"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58" w:type="dxa"/>
              <w:bottom w:w="58" w:type="dxa"/>
              <w:right w:w="58" w:type="dxa"/>
            </w:tcMar>
            <w:vAlign w:val="center"/>
            <w:hideMark/>
          </w:tcPr>
          <w:p w14:paraId="4435DDC2" w14:textId="228CAEA1" w:rsidR="004F5EB1" w:rsidRPr="00BB5377" w:rsidRDefault="004F5EB1" w:rsidP="004F5EB1">
            <w:pPr>
              <w:widowControl w:val="0"/>
              <w:spacing w:after="0"/>
              <w:rPr>
                <w:rFonts w:ascii="Arial" w:hAnsi="Arial" w:cs="Arial"/>
                <w:b/>
                <w:bCs/>
                <w:color w:val="000000" w:themeColor="text1"/>
                <w:sz w:val="30"/>
                <w14:ligatures w14:val="none"/>
              </w:rPr>
            </w:pPr>
            <w:r w:rsidRPr="0016414D">
              <w:rPr>
                <w:rFonts w:ascii="Arial" w:hAnsi="Arial" w:cs="Arial"/>
                <w:b/>
                <w:bCs/>
                <w:color w:val="000000" w:themeColor="text1"/>
                <w:sz w:val="24"/>
                <w:szCs w:val="16"/>
                <w14:ligatures w14:val="none"/>
              </w:rPr>
              <w:t>Friday</w:t>
            </w:r>
          </w:p>
        </w:tc>
        <w:tc>
          <w:tcPr>
            <w:tcW w:w="1434"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1892162" w14:textId="33543628" w:rsidR="004F5EB1" w:rsidRPr="00BB5377" w:rsidRDefault="004F5EB1" w:rsidP="004F5EB1">
            <w:pPr>
              <w:widowControl w:val="0"/>
              <w:spacing w:after="0"/>
              <w:rPr>
                <w:rFonts w:ascii="Arial" w:hAnsi="Arial" w:cs="Arial"/>
                <w:b/>
                <w:bCs/>
                <w14:ligatures w14:val="none"/>
              </w:rPr>
            </w:pPr>
            <w:r w:rsidRPr="002A41AB">
              <w:rPr>
                <w:rFonts w:ascii="Arial" w:hAnsi="Arial" w:cs="Arial"/>
                <w14:ligatures w14:val="none"/>
              </w:rPr>
              <w:t>20 minutes</w:t>
            </w:r>
            <w:r>
              <w:rPr>
                <w:rFonts w:ascii="Arial" w:hAnsi="Arial" w:cs="Arial"/>
                <w14:ligatures w14:val="none"/>
              </w:rPr>
              <w:t xml:space="preserve"> – use phonics timetable for your child’s phonics group.</w:t>
            </w:r>
          </w:p>
        </w:tc>
        <w:tc>
          <w:tcPr>
            <w:tcW w:w="330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D2987F" w14:textId="6C467116" w:rsidR="004F5EB1" w:rsidRPr="00BB5377" w:rsidRDefault="004F5EB1" w:rsidP="004F5EB1">
            <w:pPr>
              <w:widowControl w:val="0"/>
              <w:spacing w:after="0"/>
              <w:jc w:val="both"/>
              <w:rPr>
                <w:rFonts w:ascii="Arial" w:hAnsi="Arial" w:cs="Arial"/>
                <w14:ligatures w14:val="none"/>
              </w:rPr>
            </w:pPr>
            <w:r w:rsidRPr="00DE714B">
              <w:rPr>
                <w:rFonts w:ascii="Arial" w:hAnsi="Arial" w:cs="Arial"/>
                <w14:ligatures w14:val="none"/>
              </w:rPr>
              <w:t xml:space="preserve">LO: I can </w:t>
            </w:r>
            <w:r>
              <w:rPr>
                <w:rFonts w:ascii="Arial" w:hAnsi="Arial" w:cs="Arial"/>
                <w14:ligatures w14:val="none"/>
              </w:rPr>
              <w:t>create a s</w:t>
            </w:r>
            <w:r w:rsidRPr="00FD1B10">
              <w:rPr>
                <w:rFonts w:ascii="Arial" w:hAnsi="Arial" w:cs="Arial"/>
                <w14:ligatures w14:val="none"/>
              </w:rPr>
              <w:t>tory map</w:t>
            </w:r>
          </w:p>
        </w:tc>
        <w:tc>
          <w:tcPr>
            <w:tcW w:w="18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312F8D" w14:textId="3C18F24D" w:rsidR="004F5EB1" w:rsidRPr="00BB5377" w:rsidRDefault="004F5EB1" w:rsidP="004F5EB1">
            <w:pPr>
              <w:widowControl w:val="0"/>
              <w:spacing w:after="0"/>
              <w:rPr>
                <w:rFonts w:ascii="Arial" w:hAnsi="Arial" w:cs="Arial"/>
                <w14:ligatures w14:val="none"/>
              </w:rPr>
            </w:pPr>
            <w:r>
              <w:rPr>
                <w:rFonts w:ascii="Arial" w:hAnsi="Arial" w:cs="Arial"/>
                <w14:ligatures w14:val="none"/>
              </w:rPr>
              <w:t>Phonics Green and Red words</w:t>
            </w:r>
          </w:p>
        </w:tc>
        <w:tc>
          <w:tcPr>
            <w:tcW w:w="11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FA383F" w14:textId="44A143B3" w:rsidR="004F5EB1" w:rsidRPr="00BB5377" w:rsidRDefault="004F5EB1" w:rsidP="004F5EB1">
            <w:pPr>
              <w:widowControl w:val="0"/>
              <w:spacing w:after="0"/>
              <w:rPr>
                <w:rFonts w:ascii="Arial" w:hAnsi="Arial" w:cs="Arial"/>
                <w14:ligatures w14:val="none"/>
              </w:rPr>
            </w:pPr>
            <w:r>
              <w:rPr>
                <w:rFonts w:ascii="Arial" w:hAnsi="Arial" w:cs="Arial"/>
                <w14:ligatures w14:val="none"/>
              </w:rPr>
              <w:t>15mins</w:t>
            </w:r>
          </w:p>
        </w:tc>
        <w:tc>
          <w:tcPr>
            <w:tcW w:w="22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9D3800" w14:textId="280164BA" w:rsidR="004F5EB1" w:rsidRPr="00DE714B" w:rsidRDefault="004F5EB1" w:rsidP="00292A70">
            <w:pPr>
              <w:widowControl w:val="0"/>
              <w:spacing w:after="0"/>
              <w:rPr>
                <w:rFonts w:ascii="Arial" w:hAnsi="Arial" w:cs="Arial"/>
                <w:u w:val="single"/>
                <w14:ligatures w14:val="none"/>
              </w:rPr>
            </w:pPr>
            <w:r w:rsidRPr="004F5EB1">
              <w:rPr>
                <w:rFonts w:ascii="Arial" w:hAnsi="Arial" w:cs="Arial"/>
              </w:rPr>
              <w:t xml:space="preserve">LO: I can </w:t>
            </w:r>
            <w:r w:rsidR="00292A70">
              <w:rPr>
                <w:rFonts w:ascii="Arial" w:hAnsi="Arial" w:cs="Arial"/>
              </w:rPr>
              <w:t>investigate money problems</w:t>
            </w:r>
          </w:p>
        </w:tc>
        <w:tc>
          <w:tcPr>
            <w:tcW w:w="1657" w:type="dxa"/>
            <w:tcBorders>
              <w:top w:val="single" w:sz="4" w:space="0" w:color="000000"/>
              <w:left w:val="single" w:sz="4" w:space="0" w:color="000000"/>
              <w:bottom w:val="single" w:sz="4" w:space="0" w:color="000000"/>
              <w:right w:val="single" w:sz="4" w:space="0" w:color="000000"/>
            </w:tcBorders>
          </w:tcPr>
          <w:p w14:paraId="498C4240" w14:textId="4030B24E" w:rsidR="004F5EB1" w:rsidRPr="00BB5377" w:rsidRDefault="004F5EB1" w:rsidP="004F5EB1">
            <w:pPr>
              <w:widowControl w:val="0"/>
              <w:spacing w:after="0"/>
              <w:jc w:val="center"/>
              <w:rPr>
                <w:rFonts w:ascii="Arial" w:hAnsi="Arial" w:cs="Arial"/>
                <w14:ligatures w14:val="none"/>
              </w:rPr>
            </w:pPr>
            <w:hyperlink r:id="rId17" w:history="1">
              <w:r w:rsidRPr="00306BCF">
                <w:rPr>
                  <w:rStyle w:val="Hyperlink"/>
                  <w:rFonts w:ascii="Arial" w:hAnsi="Arial" w:cs="Arial"/>
                  <w14:ligatures w14:val="none"/>
                </w:rPr>
                <w:t>Oxford Owl story time</w:t>
              </w:r>
            </w:hyperlink>
          </w:p>
        </w:tc>
        <w:tc>
          <w:tcPr>
            <w:tcW w:w="1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C26F0C" w14:textId="3D002C76" w:rsidR="004F5EB1" w:rsidRPr="00F8768F" w:rsidRDefault="004F5EB1" w:rsidP="004F5EB1">
            <w:pPr>
              <w:widowControl w:val="0"/>
              <w:spacing w:after="0"/>
              <w:jc w:val="center"/>
              <w:rPr>
                <w:rFonts w:ascii="Arial" w:hAnsi="Arial" w:cs="Arial"/>
                <w14:ligatures w14:val="none"/>
              </w:rPr>
            </w:pPr>
            <w:hyperlink r:id="rId18" w:history="1">
              <w:r w:rsidRPr="006E418A">
                <w:rPr>
                  <w:rStyle w:val="Hyperlink"/>
                  <w:rFonts w:ascii="Arial" w:hAnsi="Arial" w:cs="Arial"/>
                  <w14:ligatures w14:val="none"/>
                </w:rPr>
                <w:t>Go Noodle</w:t>
              </w:r>
            </w:hyperlink>
          </w:p>
        </w:tc>
        <w:tc>
          <w:tcPr>
            <w:tcW w:w="70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00ED69" w14:textId="27ABCBE5" w:rsidR="004F5EB1" w:rsidRPr="00D256E2" w:rsidRDefault="004F5EB1" w:rsidP="004F5EB1">
            <w:pPr>
              <w:widowControl w:val="0"/>
              <w:spacing w:after="0"/>
              <w:rPr>
                <w:rStyle w:val="Hyperlink"/>
                <w:rFonts w:ascii="Arial" w:hAnsi="Arial" w:cs="Arial"/>
                <w:bCs/>
                <w14:ligatures w14:val="none"/>
              </w:rPr>
            </w:pPr>
            <w:r>
              <w:rPr>
                <w:rFonts w:ascii="Arial" w:hAnsi="Arial" w:cs="Arial"/>
                <w:bCs/>
                <w14:ligatures w14:val="none"/>
              </w:rPr>
              <w:fldChar w:fldCharType="begin"/>
            </w:r>
            <w:r>
              <w:rPr>
                <w:rFonts w:ascii="Arial" w:hAnsi="Arial" w:cs="Arial"/>
                <w:bCs/>
                <w14:ligatures w14:val="none"/>
              </w:rPr>
              <w:instrText xml:space="preserve"> HYPERLINK "https://classroom.thenational.academy/lessons/safety-first-ccu64t" </w:instrText>
            </w:r>
            <w:r>
              <w:rPr>
                <w:rFonts w:ascii="Arial" w:hAnsi="Arial" w:cs="Arial"/>
                <w:bCs/>
                <w14:ligatures w14:val="none"/>
              </w:rPr>
            </w:r>
            <w:r>
              <w:rPr>
                <w:rFonts w:ascii="Arial" w:hAnsi="Arial" w:cs="Arial"/>
                <w:bCs/>
                <w14:ligatures w14:val="none"/>
              </w:rPr>
              <w:fldChar w:fldCharType="separate"/>
            </w:r>
            <w:r w:rsidRPr="00D256E2">
              <w:rPr>
                <w:rStyle w:val="Hyperlink"/>
                <w:rFonts w:ascii="Arial" w:hAnsi="Arial" w:cs="Arial"/>
                <w:bCs/>
                <w14:ligatures w14:val="none"/>
              </w:rPr>
              <w:t xml:space="preserve">LO: I understand how to be safe online </w:t>
            </w:r>
          </w:p>
          <w:p w14:paraId="21A0B009" w14:textId="77777777" w:rsidR="004F5EB1" w:rsidRDefault="004F5EB1" w:rsidP="004F5EB1">
            <w:pPr>
              <w:widowControl w:val="0"/>
              <w:spacing w:after="0"/>
              <w:rPr>
                <w:rFonts w:ascii="Arial" w:hAnsi="Arial" w:cs="Arial"/>
                <w:bCs/>
                <w14:ligatures w14:val="none"/>
              </w:rPr>
            </w:pPr>
            <w:r>
              <w:rPr>
                <w:rFonts w:ascii="Arial" w:hAnsi="Arial" w:cs="Arial"/>
                <w:bCs/>
                <w14:ligatures w14:val="none"/>
              </w:rPr>
              <w:fldChar w:fldCharType="end"/>
            </w:r>
          </w:p>
          <w:p w14:paraId="277E2A7B" w14:textId="406617CC" w:rsidR="004F5EB1" w:rsidRPr="00F8768F" w:rsidRDefault="004F5EB1" w:rsidP="004F5EB1">
            <w:pPr>
              <w:widowControl w:val="0"/>
              <w:spacing w:after="0"/>
              <w:rPr>
                <w:rFonts w:ascii="Arial" w:hAnsi="Arial" w:cs="Arial"/>
                <w:bCs/>
                <w14:ligatures w14:val="none"/>
              </w:rPr>
            </w:pPr>
            <w:r w:rsidRPr="004F5EB1">
              <w:rPr>
                <w:rFonts w:ascii="Arial" w:hAnsi="Arial" w:cs="Arial"/>
                <w:bCs/>
                <w14:ligatures w14:val="none"/>
              </w:rPr>
              <w:t>This lesson covers cyber bullying. In this lesson, we will learn how to keep ourselves and others safe online. We will understand what cyberbullying is and the best ways to deal with it. Finally you will create a poster about cyberbullying.</w:t>
            </w:r>
          </w:p>
        </w:tc>
      </w:tr>
    </w:tbl>
    <w:p w14:paraId="162B14C5" w14:textId="77777777" w:rsidR="001824FC" w:rsidRPr="00BB5377" w:rsidRDefault="001824FC">
      <w:pPr>
        <w:rPr>
          <w:rFonts w:ascii="Arial" w:hAnsi="Arial" w:cs="Arial"/>
        </w:rPr>
      </w:pPr>
    </w:p>
    <w:sectPr w:rsidR="001824FC" w:rsidRPr="00BB5377" w:rsidSect="0016414D">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1F"/>
    <w:rsid w:val="000C4CF2"/>
    <w:rsid w:val="000F25F8"/>
    <w:rsid w:val="0011073D"/>
    <w:rsid w:val="0016414D"/>
    <w:rsid w:val="001824FC"/>
    <w:rsid w:val="00187E7A"/>
    <w:rsid w:val="001A3E24"/>
    <w:rsid w:val="001C4598"/>
    <w:rsid w:val="002846D5"/>
    <w:rsid w:val="00292A70"/>
    <w:rsid w:val="002A41AB"/>
    <w:rsid w:val="00306BCF"/>
    <w:rsid w:val="003A1806"/>
    <w:rsid w:val="0049273E"/>
    <w:rsid w:val="004F5EB1"/>
    <w:rsid w:val="00531C1F"/>
    <w:rsid w:val="0054006F"/>
    <w:rsid w:val="00597E07"/>
    <w:rsid w:val="00607FCC"/>
    <w:rsid w:val="0065558D"/>
    <w:rsid w:val="00666764"/>
    <w:rsid w:val="006A2600"/>
    <w:rsid w:val="006C2140"/>
    <w:rsid w:val="006E418A"/>
    <w:rsid w:val="00727EED"/>
    <w:rsid w:val="00734E18"/>
    <w:rsid w:val="00880F45"/>
    <w:rsid w:val="0088242E"/>
    <w:rsid w:val="008B31A2"/>
    <w:rsid w:val="008C47D5"/>
    <w:rsid w:val="008F13D0"/>
    <w:rsid w:val="009D2911"/>
    <w:rsid w:val="00A015B3"/>
    <w:rsid w:val="00A318CE"/>
    <w:rsid w:val="00A4023A"/>
    <w:rsid w:val="00A47B84"/>
    <w:rsid w:val="00A62EC6"/>
    <w:rsid w:val="00AC1AA4"/>
    <w:rsid w:val="00B429F9"/>
    <w:rsid w:val="00BB2FF6"/>
    <w:rsid w:val="00BB5377"/>
    <w:rsid w:val="00BD314D"/>
    <w:rsid w:val="00C120F2"/>
    <w:rsid w:val="00C24B2C"/>
    <w:rsid w:val="00C2629D"/>
    <w:rsid w:val="00C5246D"/>
    <w:rsid w:val="00C7048B"/>
    <w:rsid w:val="00C979EF"/>
    <w:rsid w:val="00CB0F66"/>
    <w:rsid w:val="00CE5CA0"/>
    <w:rsid w:val="00DE714B"/>
    <w:rsid w:val="00E047DB"/>
    <w:rsid w:val="00E0791D"/>
    <w:rsid w:val="00E82722"/>
    <w:rsid w:val="00EB2C9B"/>
    <w:rsid w:val="00F8768F"/>
    <w:rsid w:val="00F96394"/>
    <w:rsid w:val="00F9741B"/>
    <w:rsid w:val="00FC464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82F0"/>
  <w15:chartTrackingRefBased/>
  <w15:docId w15:val="{F0E1661B-5243-4E61-90CC-3772BCD2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1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C1F"/>
    <w:rPr>
      <w:color w:val="085296"/>
      <w:u w:val="single"/>
    </w:rPr>
  </w:style>
  <w:style w:type="character" w:styleId="FollowedHyperlink">
    <w:name w:val="FollowedHyperlink"/>
    <w:basedOn w:val="DefaultParagraphFont"/>
    <w:uiPriority w:val="99"/>
    <w:semiHidden/>
    <w:unhideWhenUsed/>
    <w:rsid w:val="00BB5377"/>
    <w:rPr>
      <w:color w:val="954F72" w:themeColor="followedHyperlink"/>
      <w:u w:val="single"/>
    </w:rPr>
  </w:style>
  <w:style w:type="character" w:customStyle="1" w:styleId="UnresolvedMention">
    <w:name w:val="Unresolved Mention"/>
    <w:basedOn w:val="DefaultParagraphFont"/>
    <w:uiPriority w:val="99"/>
    <w:semiHidden/>
    <w:unhideWhenUsed/>
    <w:rsid w:val="00CB0F66"/>
    <w:rPr>
      <w:color w:val="605E5C"/>
      <w:shd w:val="clear" w:color="auto" w:fill="E1DFDD"/>
    </w:rPr>
  </w:style>
  <w:style w:type="character" w:customStyle="1" w:styleId="normaltextrun">
    <w:name w:val="normaltextrun"/>
    <w:basedOn w:val="DefaultParagraphFont"/>
    <w:rsid w:val="00C5246D"/>
  </w:style>
  <w:style w:type="character" w:customStyle="1" w:styleId="scxw167911989">
    <w:name w:val="scxw167911989"/>
    <w:basedOn w:val="DefaultParagraphFont"/>
    <w:rsid w:val="00C5246D"/>
  </w:style>
  <w:style w:type="character" w:customStyle="1" w:styleId="eop">
    <w:name w:val="eop"/>
    <w:basedOn w:val="DefaultParagraphFont"/>
    <w:rsid w:val="00C5246D"/>
  </w:style>
  <w:style w:type="character" w:customStyle="1" w:styleId="scxw142893194">
    <w:name w:val="scxw142893194"/>
    <w:basedOn w:val="DefaultParagraphFont"/>
    <w:rsid w:val="00C5246D"/>
  </w:style>
  <w:style w:type="table" w:styleId="TableGrid">
    <w:name w:val="Table Grid"/>
    <w:basedOn w:val="TableNormal"/>
    <w:uiPriority w:val="39"/>
    <w:rsid w:val="0016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959">
      <w:bodyDiv w:val="1"/>
      <w:marLeft w:val="0"/>
      <w:marRight w:val="0"/>
      <w:marTop w:val="0"/>
      <w:marBottom w:val="0"/>
      <w:divBdr>
        <w:top w:val="none" w:sz="0" w:space="0" w:color="auto"/>
        <w:left w:val="none" w:sz="0" w:space="0" w:color="auto"/>
        <w:bottom w:val="none" w:sz="0" w:space="0" w:color="auto"/>
        <w:right w:val="none" w:sz="0" w:space="0" w:color="auto"/>
      </w:divBdr>
    </w:div>
    <w:div w:id="573397279">
      <w:bodyDiv w:val="1"/>
      <w:marLeft w:val="0"/>
      <w:marRight w:val="0"/>
      <w:marTop w:val="0"/>
      <w:marBottom w:val="0"/>
      <w:divBdr>
        <w:top w:val="none" w:sz="0" w:space="0" w:color="auto"/>
        <w:left w:val="none" w:sz="0" w:space="0" w:color="auto"/>
        <w:bottom w:val="none" w:sz="0" w:space="0" w:color="auto"/>
        <w:right w:val="none" w:sz="0" w:space="0" w:color="auto"/>
      </w:divBdr>
    </w:div>
    <w:div w:id="721177436">
      <w:bodyDiv w:val="1"/>
      <w:marLeft w:val="0"/>
      <w:marRight w:val="0"/>
      <w:marTop w:val="0"/>
      <w:marBottom w:val="0"/>
      <w:divBdr>
        <w:top w:val="none" w:sz="0" w:space="0" w:color="auto"/>
        <w:left w:val="none" w:sz="0" w:space="0" w:color="auto"/>
        <w:bottom w:val="none" w:sz="0" w:space="0" w:color="auto"/>
        <w:right w:val="none" w:sz="0" w:space="0" w:color="auto"/>
      </w:divBdr>
    </w:div>
    <w:div w:id="20005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weSXYs6DZc" TargetMode="External"/><Relationship Id="rId13" Type="http://schemas.openxmlformats.org/officeDocument/2006/relationships/hyperlink" Target="https://www.youtube.com/watch?v=Rz0go1pTda8" TargetMode="External"/><Relationship Id="rId18" Type="http://schemas.openxmlformats.org/officeDocument/2006/relationships/hyperlink" Target="https://www.youtube.com/watch?v=BQ9q4U2P3i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youtube.com/watch?v=N8SlZmt95Ak&amp;feature=emb_logo" TargetMode="External"/><Relationship Id="rId17" Type="http://schemas.openxmlformats.org/officeDocument/2006/relationships/hyperlink" Target="https://www.youtube.com/watch?v=paVKhwC7aSQ&amp;feature=emb_logo" TargetMode="External"/><Relationship Id="rId2" Type="http://schemas.openxmlformats.org/officeDocument/2006/relationships/customXml" Target="../customXml/item2.xml"/><Relationship Id="rId16" Type="http://schemas.openxmlformats.org/officeDocument/2006/relationships/hyperlink" Target="https://www.bbc.co.uk/bitesize/topics/z7d7gwx/articles/zhgxcq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which-materials-are-absorbent-6tk3er" TargetMode="External"/><Relationship Id="rId5" Type="http://schemas.openxmlformats.org/officeDocument/2006/relationships/settings" Target="settings.xml"/><Relationship Id="rId15" Type="http://schemas.openxmlformats.org/officeDocument/2006/relationships/hyperlink" Target="https://www.youtube.com/watch?v=KAT5NiWHFIU" TargetMode="External"/><Relationship Id="rId10" Type="http://schemas.openxmlformats.org/officeDocument/2006/relationships/hyperlink" Target="https://www.youtube.com/watch?v=5if4cjO5nx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dpY4ZTV7Fm0" TargetMode="External"/><Relationship Id="rId14" Type="http://schemas.openxmlformats.org/officeDocument/2006/relationships/hyperlink" Target="https://studio.code.org/users/sig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0CF3E-1F98-44E6-9B0F-17CE99B69561}">
  <ds:schemaRefs>
    <ds:schemaRef ds:uri="http://schemas.microsoft.com/office/2006/metadata/properties"/>
    <ds:schemaRef ds:uri="http://purl.org/dc/terms/"/>
    <ds:schemaRef ds:uri="d036b407-fb87-4178-be26-283ed4236fb0"/>
    <ds:schemaRef ds:uri="http://schemas.microsoft.com/office/2006/documentManagement/types"/>
    <ds:schemaRef ds:uri="http://schemas.openxmlformats.org/package/2006/metadata/core-properties"/>
    <ds:schemaRef ds:uri="f53be00b-af8a-44fe-8716-9ec89f2745a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A8996A-5724-45F6-98E0-32084816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7B779-5A9D-43F7-86A7-1DDECA272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6ADA84B0</Template>
  <TotalTime>29</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Wells</dc:creator>
  <cp:keywords/>
  <dc:description/>
  <cp:lastModifiedBy>Mrs K Clark</cp:lastModifiedBy>
  <cp:revision>5</cp:revision>
  <dcterms:created xsi:type="dcterms:W3CDTF">2020-11-16T12:58:00Z</dcterms:created>
  <dcterms:modified xsi:type="dcterms:W3CDTF">2020-11-16T13:43:00Z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