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04" w:type="dxa"/>
        <w:tblLayout w:type="fixed"/>
        <w:tblLook w:val="04A0" w:firstRow="1" w:lastRow="0" w:firstColumn="1" w:lastColumn="0" w:noHBand="0" w:noVBand="1"/>
      </w:tblPr>
      <w:tblGrid>
        <w:gridCol w:w="1797"/>
        <w:gridCol w:w="3001"/>
        <w:gridCol w:w="4122"/>
        <w:gridCol w:w="5084"/>
      </w:tblGrid>
      <w:tr w:rsidR="00F474F8" w14:paraId="314A7397" w14:textId="77777777" w:rsidTr="0E1BA2DB">
        <w:trPr>
          <w:trHeight w:val="465"/>
        </w:trPr>
        <w:tc>
          <w:tcPr>
            <w:tcW w:w="1797" w:type="dxa"/>
          </w:tcPr>
          <w:p w14:paraId="6FAC4171" w14:textId="5E2A0ED9" w:rsidR="00F474F8" w:rsidRDefault="00F474F8" w:rsidP="0E1BA2DB">
            <w:pPr>
              <w:rPr>
                <w:b/>
                <w:bCs/>
              </w:rPr>
            </w:pPr>
            <w:r w:rsidRPr="0E1BA2DB">
              <w:rPr>
                <w:b/>
                <w:bCs/>
              </w:rPr>
              <w:t xml:space="preserve">WC: </w:t>
            </w:r>
            <w:r w:rsidR="003230C9">
              <w:rPr>
                <w:b/>
                <w:bCs/>
              </w:rPr>
              <w:t>6.7</w:t>
            </w:r>
            <w:r w:rsidR="6BB3D2D8" w:rsidRPr="0E1BA2DB">
              <w:rPr>
                <w:b/>
                <w:bCs/>
              </w:rPr>
              <w:t>.</w:t>
            </w:r>
            <w:r w:rsidR="00AF2AFE">
              <w:t>20</w:t>
            </w:r>
          </w:p>
          <w:p w14:paraId="3E57727A" w14:textId="77777777" w:rsidR="00F474F8" w:rsidRPr="00755458" w:rsidRDefault="00F474F8">
            <w:pPr>
              <w:rPr>
                <w:b/>
              </w:rPr>
            </w:pPr>
          </w:p>
        </w:tc>
        <w:tc>
          <w:tcPr>
            <w:tcW w:w="3001" w:type="dxa"/>
            <w:vMerge w:val="restart"/>
          </w:tcPr>
          <w:p w14:paraId="3BCF97D9" w14:textId="77777777" w:rsidR="00F474F8" w:rsidRPr="00467025" w:rsidRDefault="00F474F8">
            <w:pPr>
              <w:rPr>
                <w:b/>
              </w:rPr>
            </w:pPr>
            <w:r>
              <w:rPr>
                <w:b/>
                <w:noProof/>
                <w:lang w:eastAsia="en-GB"/>
              </w:rPr>
              <mc:AlternateContent>
                <mc:Choice Requires="wps">
                  <w:drawing>
                    <wp:anchor distT="0" distB="0" distL="114300" distR="114300" simplePos="0" relativeHeight="251669504" behindDoc="0" locked="0" layoutInCell="1" allowOverlap="1" wp14:anchorId="1ED0CA7B" wp14:editId="4AF4922C">
                      <wp:simplePos x="0" y="0"/>
                      <wp:positionH relativeFrom="column">
                        <wp:posOffset>1613535</wp:posOffset>
                      </wp:positionH>
                      <wp:positionV relativeFrom="paragraph">
                        <wp:posOffset>-663575</wp:posOffset>
                      </wp:positionV>
                      <wp:extent cx="3790950" cy="4572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790950" cy="4572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C0A8E2" w14:textId="172873AC" w:rsidR="004E18CD" w:rsidRPr="00755458" w:rsidRDefault="004E18CD" w:rsidP="00755458">
                                  <w:pPr>
                                    <w:jc w:val="center"/>
                                    <w:rPr>
                                      <w:u w:val="single"/>
                                    </w:rPr>
                                  </w:pPr>
                                  <w:r>
                                    <w:rPr>
                                      <w:u w:val="single"/>
                                    </w:rPr>
                                    <w:t xml:space="preserve">Mrs </w:t>
                                  </w:r>
                                  <w:proofErr w:type="spellStart"/>
                                  <w:r>
                                    <w:rPr>
                                      <w:u w:val="single"/>
                                    </w:rPr>
                                    <w:t>Rabet’s</w:t>
                                  </w:r>
                                  <w:proofErr w:type="spellEnd"/>
                                  <w:r>
                                    <w:rPr>
                                      <w:u w:val="single"/>
                                    </w:rPr>
                                    <w:t xml:space="preserve"> Phonics P</w:t>
                                  </w:r>
                                  <w:r w:rsidRPr="00755458">
                                    <w:rPr>
                                      <w:u w:val="single"/>
                                    </w:rPr>
                                    <w:t>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D0CA7B" id="_x0000_t202" coordsize="21600,21600" o:spt="202" path="m,l,21600r21600,l21600,xe">
                      <v:stroke joinstyle="miter"/>
                      <v:path gradientshapeok="t" o:connecttype="rect"/>
                    </v:shapetype>
                    <v:shape id="Text Box 1" o:spid="_x0000_s1026" type="#_x0000_t202" style="position:absolute;margin-left:127.05pt;margin-top:-52.25pt;width:298.5pt;height:3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" filled="f" strokeweight=".5pt">
                      <v:textbox>
                        <w:txbxContent>
                          <w:p w14:paraId="11C0A8E2" w14:textId="172873AC" w:rsidR="004E18CD" w:rsidRPr="00755458" w:rsidRDefault="004E18CD" w:rsidP="00755458">
                            <w:pPr>
                              <w:jc w:val="center"/>
                              <w:rPr>
                                <w:u w:val="single"/>
                              </w:rPr>
                            </w:pPr>
                            <w:r>
                              <w:rPr>
                                <w:u w:val="single"/>
                              </w:rPr>
                              <w:t xml:space="preserve">Mrs </w:t>
                            </w:r>
                            <w:proofErr w:type="spellStart"/>
                            <w:r>
                              <w:rPr>
                                <w:u w:val="single"/>
                              </w:rPr>
                              <w:t>Rabet’s</w:t>
                            </w:r>
                            <w:proofErr w:type="spellEnd"/>
                            <w:r>
                              <w:rPr>
                                <w:u w:val="single"/>
                              </w:rPr>
                              <w:t xml:space="preserve"> Phonics P</w:t>
                            </w:r>
                            <w:r w:rsidRPr="00755458">
                              <w:rPr>
                                <w:u w:val="single"/>
                              </w:rPr>
                              <w:t>lanning</w:t>
                            </w:r>
                          </w:p>
                        </w:txbxContent>
                      </v:textbox>
                    </v:shape>
                  </w:pict>
                </mc:Fallback>
              </mc:AlternateContent>
            </w:r>
            <w:r w:rsidRPr="00467025">
              <w:rPr>
                <w:b/>
              </w:rPr>
              <w:t xml:space="preserve">Sound </w:t>
            </w:r>
          </w:p>
          <w:p w14:paraId="54951F3B" w14:textId="793EBABE" w:rsidR="00F474F8" w:rsidRDefault="00F474F8" w:rsidP="007477CE">
            <w:r>
              <w:t xml:space="preserve">Watch the </w:t>
            </w:r>
            <w:proofErr w:type="spellStart"/>
            <w:r>
              <w:t>Youtube</w:t>
            </w:r>
            <w:proofErr w:type="spellEnd"/>
            <w:r>
              <w:t xml:space="preserve"> film</w:t>
            </w:r>
            <w:r w:rsidR="0084385A">
              <w:t>s</w:t>
            </w:r>
            <w:r>
              <w:t xml:space="preserve"> below. Ask your child to join in with the lesson</w:t>
            </w:r>
            <w:r w:rsidR="0084385A">
              <w:t>s</w:t>
            </w:r>
            <w:r>
              <w:t>. The daily films teach your child the speed sounds in the same way</w:t>
            </w:r>
            <w:r w:rsidR="0084385A">
              <w:t xml:space="preserve"> as</w:t>
            </w:r>
            <w:r>
              <w:t xml:space="preserve"> we do at</w:t>
            </w:r>
            <w:r w:rsidR="0084385A">
              <w:t xml:space="preserve"> our</w:t>
            </w:r>
            <w:r>
              <w:t xml:space="preserve"> school. </w:t>
            </w:r>
          </w:p>
          <w:p w14:paraId="26013E65" w14:textId="05D6AED5" w:rsidR="00F474F8" w:rsidRDefault="233F8039" w:rsidP="007477CE">
            <w:r w:rsidRPr="0E1BA2DB">
              <w:rPr>
                <w:color w:val="FF0000"/>
              </w:rPr>
              <w:t>There are also new videos, called ‘Reading longer words’ which your child can now watch too. Look out for them on you tube, they will follow on from the set 3 sounds video.</w:t>
            </w:r>
          </w:p>
        </w:tc>
        <w:tc>
          <w:tcPr>
            <w:tcW w:w="4122" w:type="dxa"/>
            <w:vMerge w:val="restart"/>
          </w:tcPr>
          <w:p w14:paraId="18C36503" w14:textId="77777777" w:rsidR="00F474F8" w:rsidRPr="00467025" w:rsidRDefault="00F474F8">
            <w:pPr>
              <w:rPr>
                <w:b/>
              </w:rPr>
            </w:pPr>
            <w:r>
              <w:rPr>
                <w:b/>
              </w:rPr>
              <w:t>Write: spellings</w:t>
            </w:r>
          </w:p>
          <w:p w14:paraId="1B06E009" w14:textId="77777777" w:rsidR="00F474F8" w:rsidRDefault="00F474F8" w:rsidP="00755458">
            <w:r>
              <w:t xml:space="preserve">These words are today’s spellings. Say the word, ask your child to hide their fingers and then </w:t>
            </w:r>
            <w:r w:rsidR="0084385A">
              <w:t xml:space="preserve">ask them to </w:t>
            </w:r>
            <w:r>
              <w:t xml:space="preserve">show you how many sounds are in the word. Tell your child to write it down. </w:t>
            </w:r>
          </w:p>
        </w:tc>
        <w:tc>
          <w:tcPr>
            <w:tcW w:w="5084" w:type="dxa"/>
            <w:vMerge w:val="restart"/>
          </w:tcPr>
          <w:p w14:paraId="71CD78BB" w14:textId="77777777" w:rsidR="00F474F8" w:rsidRDefault="00F474F8">
            <w:pPr>
              <w:rPr>
                <w:b/>
              </w:rPr>
            </w:pPr>
            <w:r>
              <w:rPr>
                <w:b/>
              </w:rPr>
              <w:t>Write: hold a sentence</w:t>
            </w:r>
          </w:p>
          <w:p w14:paraId="22EB207F" w14:textId="20FAA345" w:rsidR="00F474F8" w:rsidRPr="00EA4227" w:rsidRDefault="00F474F8">
            <w:r w:rsidRPr="00755458">
              <w:t>Tell your child the sentence below. Practis</w:t>
            </w:r>
            <w:r>
              <w:t xml:space="preserve">e saying it over and over again until your child knows it well. Ask your child to tell you the sentence. Model writing the sentence down and ask your child to tell you the sounds in the word and the next word as you write it. Remember to remind your child about finger spaces, capital letters and full stops. Once finished cover the modelled sentence and </w:t>
            </w:r>
            <w:r w:rsidR="00E46DCD">
              <w:t>ask your child to write it down</w:t>
            </w:r>
            <w:r w:rsidR="00EA4227">
              <w:t>.</w:t>
            </w:r>
          </w:p>
        </w:tc>
      </w:tr>
      <w:tr w:rsidR="00F474F8" w14:paraId="400CB095" w14:textId="77777777" w:rsidTr="0E1BA2DB">
        <w:trPr>
          <w:trHeight w:val="1997"/>
        </w:trPr>
        <w:tc>
          <w:tcPr>
            <w:tcW w:w="1797" w:type="dxa"/>
          </w:tcPr>
          <w:p w14:paraId="10413E53" w14:textId="77777777" w:rsidR="00F474F8" w:rsidRDefault="00F474F8">
            <w:pPr>
              <w:rPr>
                <w:b/>
              </w:rPr>
            </w:pPr>
          </w:p>
          <w:p w14:paraId="3200C128" w14:textId="77777777" w:rsidR="00F474F8" w:rsidRDefault="00F474F8">
            <w:pPr>
              <w:rPr>
                <w:b/>
              </w:rPr>
            </w:pPr>
          </w:p>
          <w:p w14:paraId="61FEEE8D" w14:textId="77777777" w:rsidR="00F474F8" w:rsidRDefault="00F474F8">
            <w:pPr>
              <w:rPr>
                <w:b/>
              </w:rPr>
            </w:pPr>
          </w:p>
          <w:p w14:paraId="0C127AF5" w14:textId="77777777" w:rsidR="00F474F8" w:rsidRDefault="00F474F8">
            <w:pPr>
              <w:rPr>
                <w:b/>
              </w:rPr>
            </w:pPr>
          </w:p>
          <w:p w14:paraId="3C03B36A" w14:textId="77777777" w:rsidR="00F474F8" w:rsidRDefault="00F474F8">
            <w:pPr>
              <w:rPr>
                <w:b/>
              </w:rPr>
            </w:pPr>
          </w:p>
          <w:p w14:paraId="7506BC00" w14:textId="77777777" w:rsidR="00F474F8" w:rsidRDefault="00F474F8">
            <w:pPr>
              <w:rPr>
                <w:b/>
              </w:rPr>
            </w:pPr>
          </w:p>
          <w:p w14:paraId="1E674BAE" w14:textId="77777777" w:rsidR="00F474F8" w:rsidRDefault="00F474F8">
            <w:pPr>
              <w:rPr>
                <w:b/>
              </w:rPr>
            </w:pPr>
          </w:p>
          <w:p w14:paraId="7BCF1977" w14:textId="77777777" w:rsidR="00F474F8" w:rsidRDefault="00F474F8" w:rsidP="00F474F8">
            <w:pPr>
              <w:rPr>
                <w:b/>
              </w:rPr>
            </w:pPr>
            <w:r w:rsidRPr="00755458">
              <w:rPr>
                <w:b/>
              </w:rPr>
              <w:t>Day of the week</w:t>
            </w:r>
          </w:p>
        </w:tc>
        <w:tc>
          <w:tcPr>
            <w:tcW w:w="3001" w:type="dxa"/>
            <w:vMerge/>
          </w:tcPr>
          <w:p w14:paraId="5310E077" w14:textId="77777777" w:rsidR="00F474F8" w:rsidRDefault="00F474F8">
            <w:pPr>
              <w:rPr>
                <w:b/>
                <w:noProof/>
                <w:lang w:eastAsia="en-GB"/>
              </w:rPr>
            </w:pPr>
          </w:p>
        </w:tc>
        <w:tc>
          <w:tcPr>
            <w:tcW w:w="4122" w:type="dxa"/>
            <w:vMerge/>
          </w:tcPr>
          <w:p w14:paraId="49802759" w14:textId="77777777" w:rsidR="00F474F8" w:rsidRDefault="00F474F8">
            <w:pPr>
              <w:rPr>
                <w:b/>
              </w:rPr>
            </w:pPr>
          </w:p>
        </w:tc>
        <w:tc>
          <w:tcPr>
            <w:tcW w:w="5084" w:type="dxa"/>
            <w:vMerge/>
          </w:tcPr>
          <w:p w14:paraId="54724D4F" w14:textId="77777777" w:rsidR="00F474F8" w:rsidRDefault="00F474F8">
            <w:pPr>
              <w:rPr>
                <w:b/>
              </w:rPr>
            </w:pPr>
          </w:p>
        </w:tc>
      </w:tr>
      <w:tr w:rsidR="007477CE" w14:paraId="1D4CE9C6" w14:textId="77777777" w:rsidTr="00B350FA">
        <w:trPr>
          <w:trHeight w:val="1192"/>
        </w:trPr>
        <w:tc>
          <w:tcPr>
            <w:tcW w:w="1797" w:type="dxa"/>
          </w:tcPr>
          <w:p w14:paraId="41DF18A6" w14:textId="6BBE1F6B" w:rsidR="007477CE" w:rsidRDefault="007477CE">
            <w:r>
              <w:t>Monday</w:t>
            </w:r>
          </w:p>
          <w:p w14:paraId="490B6135" w14:textId="128387CD" w:rsidR="000F09EC" w:rsidRDefault="00B350FA">
            <w:r>
              <w:t>oy/oi</w:t>
            </w:r>
          </w:p>
          <w:p w14:paraId="65A3CE5B" w14:textId="77777777" w:rsidR="007477CE" w:rsidRDefault="007477CE"/>
          <w:p w14:paraId="5830530C" w14:textId="0AE11A93" w:rsidR="007477CE" w:rsidRDefault="007477CE"/>
        </w:tc>
        <w:tc>
          <w:tcPr>
            <w:tcW w:w="3001" w:type="dxa"/>
          </w:tcPr>
          <w:p w14:paraId="50EED2F8" w14:textId="3704BE0A" w:rsidR="007477CE" w:rsidRDefault="00B35C2E">
            <w:hyperlink r:id="rId7">
              <w:r w:rsidR="007477CE" w:rsidRPr="0E1BA2DB">
                <w:rPr>
                  <w:rStyle w:val="Hyperlink"/>
                </w:rPr>
                <w:t>https://www.ruthmiskin.com/en/find-out-more/parents/</w:t>
              </w:r>
            </w:hyperlink>
            <w:r w:rsidR="007477CE">
              <w:t xml:space="preserve">     Watch set </w:t>
            </w:r>
            <w:r w:rsidR="000F09EC">
              <w:t>3</w:t>
            </w:r>
            <w:r w:rsidR="007477CE">
              <w:t xml:space="preserve"> Speed Sounds from </w:t>
            </w:r>
            <w:r w:rsidR="6556103F">
              <w:t>9</w:t>
            </w:r>
            <w:r w:rsidR="000F09EC">
              <w:t xml:space="preserve">:30 </w:t>
            </w:r>
            <w:r w:rsidR="007477CE">
              <w:t>am</w:t>
            </w:r>
          </w:p>
        </w:tc>
        <w:tc>
          <w:tcPr>
            <w:tcW w:w="4122" w:type="dxa"/>
          </w:tcPr>
          <w:p w14:paraId="0372FFC6" w14:textId="6700456E" w:rsidR="004E18CD" w:rsidRDefault="00B350FA" w:rsidP="00B350FA">
            <w:pPr>
              <w:pStyle w:val="NoSpacing"/>
            </w:pPr>
            <w:r>
              <w:t xml:space="preserve">toy, boy, enjoy </w:t>
            </w:r>
          </w:p>
          <w:p w14:paraId="56072234" w14:textId="766D8863" w:rsidR="00B350FA" w:rsidRDefault="00B350FA" w:rsidP="00B350FA">
            <w:pPr>
              <w:pStyle w:val="NoSpacing"/>
            </w:pPr>
            <w:r>
              <w:t>join, voice, coin</w:t>
            </w:r>
          </w:p>
          <w:p w14:paraId="6316455C" w14:textId="77777777" w:rsidR="00B350FA" w:rsidRDefault="00B350FA" w:rsidP="00B350FA">
            <w:pPr>
              <w:pStyle w:val="NoSpacing"/>
            </w:pPr>
          </w:p>
          <w:p w14:paraId="05E52B81" w14:textId="5DE4325B" w:rsidR="00B04598" w:rsidRDefault="4B29086B" w:rsidP="00B350FA">
            <w:pPr>
              <w:pStyle w:val="NoSpacing"/>
            </w:pPr>
            <w:r w:rsidRPr="0E1BA2DB">
              <w:t xml:space="preserve">Red words: </w:t>
            </w:r>
            <w:r w:rsidR="00B350FA">
              <w:rPr>
                <w:color w:val="FF0000"/>
              </w:rPr>
              <w:t xml:space="preserve"> the, you, your</w:t>
            </w:r>
          </w:p>
        </w:tc>
        <w:tc>
          <w:tcPr>
            <w:tcW w:w="5084" w:type="dxa"/>
          </w:tcPr>
          <w:p w14:paraId="4597090E" w14:textId="77777777" w:rsidR="007477CE" w:rsidRDefault="00B350FA" w:rsidP="004E18CD">
            <w:r>
              <w:t>I enjoy playing with your best toy</w:t>
            </w:r>
          </w:p>
          <w:p w14:paraId="02528175" w14:textId="77777777" w:rsidR="00B350FA" w:rsidRDefault="00B350FA" w:rsidP="004E18CD"/>
          <w:p w14:paraId="43C2A551" w14:textId="4E432E42" w:rsidR="00B350FA" w:rsidRDefault="00B350FA" w:rsidP="004E18CD"/>
        </w:tc>
      </w:tr>
      <w:tr w:rsidR="007477CE" w14:paraId="23DD378E" w14:textId="77777777" w:rsidTr="0E1BA2DB">
        <w:trPr>
          <w:trHeight w:val="1019"/>
        </w:trPr>
        <w:tc>
          <w:tcPr>
            <w:tcW w:w="4798" w:type="dxa"/>
            <w:gridSpan w:val="2"/>
          </w:tcPr>
          <w:p w14:paraId="2AB10023" w14:textId="496D7E9F" w:rsidR="007477CE" w:rsidRDefault="007477CE">
            <w:r>
              <w:t>Tuesday</w:t>
            </w:r>
          </w:p>
          <w:p w14:paraId="3CCDB613" w14:textId="3C7ECF2F" w:rsidR="007477CE" w:rsidRDefault="00B350FA" w:rsidP="0042737F">
            <w:r>
              <w:t>ay/a-e/</w:t>
            </w:r>
            <w:proofErr w:type="spellStart"/>
            <w:r>
              <w:t>ai</w:t>
            </w:r>
            <w:proofErr w:type="spellEnd"/>
          </w:p>
        </w:tc>
        <w:tc>
          <w:tcPr>
            <w:tcW w:w="4122" w:type="dxa"/>
          </w:tcPr>
          <w:p w14:paraId="0D63741E" w14:textId="220F6C8C" w:rsidR="00B350FA" w:rsidRDefault="00B350FA" w:rsidP="00426D41">
            <w:r>
              <w:t xml:space="preserve">play, spray, </w:t>
            </w:r>
          </w:p>
          <w:p w14:paraId="7963B3D6" w14:textId="77777777" w:rsidR="00B350FA" w:rsidRDefault="00B350FA" w:rsidP="00426D41">
            <w:r>
              <w:t xml:space="preserve">cake, late </w:t>
            </w:r>
          </w:p>
          <w:p w14:paraId="789D9371" w14:textId="22E0C986" w:rsidR="00426D41" w:rsidRDefault="00B350FA" w:rsidP="00426D41">
            <w:r>
              <w:t>snail train</w:t>
            </w:r>
          </w:p>
          <w:p w14:paraId="2CE7EB1B" w14:textId="77777777" w:rsidR="004E18CD" w:rsidRDefault="004E18CD" w:rsidP="00426D41"/>
          <w:p w14:paraId="1464A381" w14:textId="7BBF2967" w:rsidR="00B04598" w:rsidRPr="00B04598" w:rsidRDefault="0D40C706" w:rsidP="004E18CD">
            <w:r w:rsidRPr="0E1BA2DB">
              <w:t xml:space="preserve">Red words: </w:t>
            </w:r>
            <w:r w:rsidR="00B350FA">
              <w:rPr>
                <w:color w:val="FF0000"/>
              </w:rPr>
              <w:t>said, was, are</w:t>
            </w:r>
          </w:p>
        </w:tc>
        <w:tc>
          <w:tcPr>
            <w:tcW w:w="5084" w:type="dxa"/>
          </w:tcPr>
          <w:p w14:paraId="73E1433C" w14:textId="31090F44" w:rsidR="007477CE" w:rsidRDefault="00B350FA" w:rsidP="004E18CD">
            <w:r>
              <w:t>She said the train was late.</w:t>
            </w:r>
          </w:p>
        </w:tc>
      </w:tr>
      <w:tr w:rsidR="007477CE" w14:paraId="3D954410" w14:textId="77777777" w:rsidTr="0E1BA2DB">
        <w:trPr>
          <w:trHeight w:val="1019"/>
        </w:trPr>
        <w:tc>
          <w:tcPr>
            <w:tcW w:w="4798" w:type="dxa"/>
            <w:gridSpan w:val="2"/>
          </w:tcPr>
          <w:p w14:paraId="0B115A3C" w14:textId="16BC6E57" w:rsidR="000F09EC" w:rsidRDefault="007477CE">
            <w:r>
              <w:t>Wednesday</w:t>
            </w:r>
          </w:p>
          <w:p w14:paraId="6EED73D4" w14:textId="6758FB4D" w:rsidR="000F09EC" w:rsidRDefault="00B350FA" w:rsidP="0E1BA2DB">
            <w:proofErr w:type="spellStart"/>
            <w:r>
              <w:t>Igh</w:t>
            </w:r>
            <w:proofErr w:type="spellEnd"/>
            <w:r>
              <w:t>/</w:t>
            </w:r>
            <w:proofErr w:type="spellStart"/>
            <w:r>
              <w:t>i</w:t>
            </w:r>
            <w:proofErr w:type="spellEnd"/>
            <w:r>
              <w:t>-e</w:t>
            </w:r>
          </w:p>
        </w:tc>
        <w:tc>
          <w:tcPr>
            <w:tcW w:w="4122" w:type="dxa"/>
          </w:tcPr>
          <w:p w14:paraId="71C9BA54" w14:textId="12D2F302" w:rsidR="00B350FA" w:rsidRDefault="00B350FA" w:rsidP="0E1BA2DB">
            <w:r>
              <w:t>fright, might, high</w:t>
            </w:r>
          </w:p>
          <w:p w14:paraId="4108AF8C" w14:textId="345BB681" w:rsidR="004E18CD" w:rsidRDefault="00B350FA" w:rsidP="0E1BA2DB">
            <w:r>
              <w:t>white, like, smile</w:t>
            </w:r>
          </w:p>
          <w:p w14:paraId="059213D7" w14:textId="77777777" w:rsidR="004E18CD" w:rsidRDefault="004E18CD" w:rsidP="0E1BA2DB"/>
          <w:p w14:paraId="7547D28A" w14:textId="43246B60" w:rsidR="004E18CD" w:rsidRPr="004E18CD" w:rsidRDefault="195A7472" w:rsidP="004E18CD">
            <w:pPr>
              <w:rPr>
                <w:color w:val="FF0000"/>
              </w:rPr>
            </w:pPr>
            <w:r w:rsidRPr="0E1BA2DB">
              <w:t xml:space="preserve">Red words: </w:t>
            </w:r>
            <w:r w:rsidR="00B350FA" w:rsidRPr="00B350FA">
              <w:rPr>
                <w:color w:val="FF0000"/>
              </w:rPr>
              <w:t>what</w:t>
            </w:r>
            <w:r w:rsidR="00B350FA">
              <w:rPr>
                <w:color w:val="FF0000"/>
              </w:rPr>
              <w:t>,</w:t>
            </w:r>
            <w:r w:rsidR="00B350FA" w:rsidRPr="00B350FA">
              <w:rPr>
                <w:color w:val="FF0000"/>
              </w:rPr>
              <w:t xml:space="preserve"> small</w:t>
            </w:r>
            <w:r w:rsidR="00B350FA">
              <w:rPr>
                <w:color w:val="FF0000"/>
              </w:rPr>
              <w:t>,</w:t>
            </w:r>
            <w:r w:rsidR="00B350FA" w:rsidRPr="00B350FA">
              <w:rPr>
                <w:color w:val="FF0000"/>
              </w:rPr>
              <w:t xml:space="preserve"> here</w:t>
            </w:r>
          </w:p>
        </w:tc>
        <w:tc>
          <w:tcPr>
            <w:tcW w:w="5084" w:type="dxa"/>
          </w:tcPr>
          <w:p w14:paraId="5F64EAEC" w14:textId="5803C0D0" w:rsidR="007477CE" w:rsidRDefault="00B350FA" w:rsidP="004E18CD">
            <w:r>
              <w:t>I might get you a small white mouse for a gift.</w:t>
            </w:r>
          </w:p>
        </w:tc>
      </w:tr>
      <w:tr w:rsidR="007477CE" w14:paraId="15BDA722" w14:textId="77777777" w:rsidTr="0E1BA2DB">
        <w:trPr>
          <w:trHeight w:val="1019"/>
        </w:trPr>
        <w:tc>
          <w:tcPr>
            <w:tcW w:w="4798" w:type="dxa"/>
            <w:gridSpan w:val="2"/>
          </w:tcPr>
          <w:p w14:paraId="2260FBF8" w14:textId="77777777" w:rsidR="007477CE" w:rsidRDefault="007477CE">
            <w:r>
              <w:t>Thursday</w:t>
            </w:r>
          </w:p>
          <w:p w14:paraId="55283C5E" w14:textId="2FE9D544" w:rsidR="000F09EC" w:rsidRDefault="00B350FA" w:rsidP="0E1BA2DB">
            <w:r>
              <w:t>ow/o-e/</w:t>
            </w:r>
            <w:proofErr w:type="spellStart"/>
            <w:r>
              <w:t>oa</w:t>
            </w:r>
            <w:proofErr w:type="spellEnd"/>
          </w:p>
        </w:tc>
        <w:tc>
          <w:tcPr>
            <w:tcW w:w="4122" w:type="dxa"/>
          </w:tcPr>
          <w:p w14:paraId="1C794084" w14:textId="463090BB" w:rsidR="00B350FA" w:rsidRDefault="00B35C2E" w:rsidP="0E1BA2DB">
            <w:r>
              <w:t>b</w:t>
            </w:r>
            <w:r w:rsidR="00B350FA">
              <w:t xml:space="preserve">low, know, </w:t>
            </w:r>
          </w:p>
          <w:p w14:paraId="7B544AB3" w14:textId="6B097652" w:rsidR="00426D41" w:rsidRDefault="00B35C2E" w:rsidP="0E1BA2DB">
            <w:r>
              <w:t>h</w:t>
            </w:r>
            <w:bookmarkStart w:id="0" w:name="_GoBack"/>
            <w:bookmarkEnd w:id="0"/>
            <w:r w:rsidR="00B350FA">
              <w:t>ope, phone</w:t>
            </w:r>
          </w:p>
          <w:p w14:paraId="2535E44A" w14:textId="299029AB" w:rsidR="004E18CD" w:rsidRPr="00EA4227" w:rsidRDefault="00B350FA" w:rsidP="0E1BA2DB">
            <w:r>
              <w:t>toast, road</w:t>
            </w:r>
          </w:p>
          <w:p w14:paraId="6AF540F4" w14:textId="77777777" w:rsidR="00B350FA" w:rsidRDefault="00B350FA" w:rsidP="004E18CD"/>
          <w:p w14:paraId="528901B4" w14:textId="43E8024C" w:rsidR="007477CE" w:rsidRPr="00EA4227" w:rsidRDefault="08484830" w:rsidP="004E18CD">
            <w:r w:rsidRPr="0E1BA2DB">
              <w:t xml:space="preserve">Red words: </w:t>
            </w:r>
            <w:r w:rsidR="00B350FA">
              <w:rPr>
                <w:color w:val="FF0000"/>
              </w:rPr>
              <w:t>does, many, who</w:t>
            </w:r>
          </w:p>
        </w:tc>
        <w:tc>
          <w:tcPr>
            <w:tcW w:w="5084" w:type="dxa"/>
          </w:tcPr>
          <w:p w14:paraId="5CF5044C" w14:textId="6CCB5B39" w:rsidR="007477CE" w:rsidRPr="00426D41" w:rsidRDefault="00B350FA" w:rsidP="00426D41">
            <w:r>
              <w:t xml:space="preserve">Do you know how to use a phone? </w:t>
            </w:r>
          </w:p>
        </w:tc>
      </w:tr>
      <w:tr w:rsidR="007477CE" w14:paraId="717C20CF" w14:textId="77777777" w:rsidTr="0E1BA2DB">
        <w:trPr>
          <w:trHeight w:val="1019"/>
        </w:trPr>
        <w:tc>
          <w:tcPr>
            <w:tcW w:w="4798" w:type="dxa"/>
            <w:gridSpan w:val="2"/>
          </w:tcPr>
          <w:p w14:paraId="27C17914" w14:textId="7AFCB05E" w:rsidR="007477CE" w:rsidRDefault="007477CE">
            <w:r>
              <w:lastRenderedPageBreak/>
              <w:t>Friday</w:t>
            </w:r>
          </w:p>
          <w:p w14:paraId="057793D4" w14:textId="425FEA69" w:rsidR="00F474F8" w:rsidRPr="00F474F8" w:rsidRDefault="00B35C2E" w:rsidP="0E1BA2DB">
            <w:pPr>
              <w:spacing w:after="200" w:line="276" w:lineRule="auto"/>
            </w:pPr>
            <w:proofErr w:type="spellStart"/>
            <w:r>
              <w:t>oo</w:t>
            </w:r>
            <w:proofErr w:type="spellEnd"/>
            <w:r>
              <w:t>/u-e/</w:t>
            </w:r>
            <w:proofErr w:type="spellStart"/>
            <w:r>
              <w:t>ew</w:t>
            </w:r>
            <w:proofErr w:type="spellEnd"/>
          </w:p>
        </w:tc>
        <w:tc>
          <w:tcPr>
            <w:tcW w:w="4122" w:type="dxa"/>
          </w:tcPr>
          <w:p w14:paraId="3896E067" w14:textId="388C1693" w:rsidR="00426D41" w:rsidRDefault="00B35C2E" w:rsidP="0E1BA2DB">
            <w:r>
              <w:t>too, pool</w:t>
            </w:r>
          </w:p>
          <w:p w14:paraId="02112216" w14:textId="44929621" w:rsidR="00B35C2E" w:rsidRDefault="00B35C2E" w:rsidP="0E1BA2DB">
            <w:r>
              <w:t>rude, use</w:t>
            </w:r>
          </w:p>
          <w:p w14:paraId="2D6F620B" w14:textId="3DCADEEE" w:rsidR="00B35C2E" w:rsidRDefault="00B35C2E" w:rsidP="0E1BA2DB">
            <w:r>
              <w:t>chew, new</w:t>
            </w:r>
          </w:p>
          <w:p w14:paraId="20B64D0E" w14:textId="77777777" w:rsidR="004E18CD" w:rsidRDefault="004E18CD" w:rsidP="0E1BA2DB"/>
          <w:p w14:paraId="6A7AF8E6" w14:textId="0DEEA1E0" w:rsidR="00EA4227" w:rsidRDefault="00755F71" w:rsidP="004E18CD">
            <w:pPr>
              <w:tabs>
                <w:tab w:val="left" w:pos="2445"/>
              </w:tabs>
            </w:pPr>
            <w:r>
              <w:t xml:space="preserve">Red words: </w:t>
            </w:r>
            <w:r w:rsidR="00B35C2E">
              <w:rPr>
                <w:color w:val="FF0000"/>
              </w:rPr>
              <w:t>they, any, some</w:t>
            </w:r>
          </w:p>
        </w:tc>
        <w:tc>
          <w:tcPr>
            <w:tcW w:w="5084" w:type="dxa"/>
          </w:tcPr>
          <w:p w14:paraId="0AAB878F" w14:textId="03F4FBE0" w:rsidR="007477CE" w:rsidRDefault="00B35C2E">
            <w:r>
              <w:t>The can use the new pool too.</w:t>
            </w:r>
          </w:p>
        </w:tc>
      </w:tr>
    </w:tbl>
    <w:p w14:paraId="42039751" w14:textId="77777777" w:rsidR="005B2562" w:rsidRDefault="005B2562"/>
    <w:sectPr w:rsidR="005B2562" w:rsidSect="0046702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25"/>
    <w:rsid w:val="00023B5D"/>
    <w:rsid w:val="00031096"/>
    <w:rsid w:val="000A65FE"/>
    <w:rsid w:val="000F09EC"/>
    <w:rsid w:val="003230C9"/>
    <w:rsid w:val="00426D41"/>
    <w:rsid w:val="0042737F"/>
    <w:rsid w:val="00467025"/>
    <w:rsid w:val="004E18CD"/>
    <w:rsid w:val="005B2562"/>
    <w:rsid w:val="00624AE2"/>
    <w:rsid w:val="00724889"/>
    <w:rsid w:val="007477CE"/>
    <w:rsid w:val="00755458"/>
    <w:rsid w:val="00755F71"/>
    <w:rsid w:val="00771FA6"/>
    <w:rsid w:val="0084385A"/>
    <w:rsid w:val="008B08C1"/>
    <w:rsid w:val="00AF2AFE"/>
    <w:rsid w:val="00B04598"/>
    <w:rsid w:val="00B15923"/>
    <w:rsid w:val="00B350FA"/>
    <w:rsid w:val="00B35C2E"/>
    <w:rsid w:val="00C758F9"/>
    <w:rsid w:val="00E0264C"/>
    <w:rsid w:val="00E46DCD"/>
    <w:rsid w:val="00EA4227"/>
    <w:rsid w:val="00F474F8"/>
    <w:rsid w:val="00FD5D36"/>
    <w:rsid w:val="02F43826"/>
    <w:rsid w:val="07C14B80"/>
    <w:rsid w:val="08484830"/>
    <w:rsid w:val="08E64BBB"/>
    <w:rsid w:val="0BE5C2A3"/>
    <w:rsid w:val="0D40C706"/>
    <w:rsid w:val="0E1BA2DB"/>
    <w:rsid w:val="0ED4AA52"/>
    <w:rsid w:val="195A7472"/>
    <w:rsid w:val="223D53D6"/>
    <w:rsid w:val="233F8039"/>
    <w:rsid w:val="2C05ACEA"/>
    <w:rsid w:val="2D3D0F73"/>
    <w:rsid w:val="2FEBEDC8"/>
    <w:rsid w:val="30F8AA52"/>
    <w:rsid w:val="3270296D"/>
    <w:rsid w:val="363AC56A"/>
    <w:rsid w:val="374A0BDF"/>
    <w:rsid w:val="3CDE0083"/>
    <w:rsid w:val="419D67F1"/>
    <w:rsid w:val="4B29086B"/>
    <w:rsid w:val="51EEF8CD"/>
    <w:rsid w:val="53E9B1AF"/>
    <w:rsid w:val="58D79C02"/>
    <w:rsid w:val="5A76144F"/>
    <w:rsid w:val="6517FEED"/>
    <w:rsid w:val="6556103F"/>
    <w:rsid w:val="67964070"/>
    <w:rsid w:val="67E6BB52"/>
    <w:rsid w:val="69C652D0"/>
    <w:rsid w:val="6A2B01DF"/>
    <w:rsid w:val="6BB3D2D8"/>
    <w:rsid w:val="6BCE25F6"/>
    <w:rsid w:val="7D7ED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256E"/>
  <w15:docId w15:val="{06224336-A77C-4270-A26D-C8DD68BC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B5D"/>
    <w:rPr>
      <w:color w:val="0000FF" w:themeColor="hyperlink"/>
      <w:u w:val="single"/>
    </w:rPr>
  </w:style>
  <w:style w:type="paragraph" w:styleId="BalloonText">
    <w:name w:val="Balloon Text"/>
    <w:basedOn w:val="Normal"/>
    <w:link w:val="BalloonTextChar"/>
    <w:uiPriority w:val="99"/>
    <w:semiHidden/>
    <w:unhideWhenUsed/>
    <w:rsid w:val="00747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7CE"/>
    <w:rPr>
      <w:rFonts w:ascii="Tahoma" w:hAnsi="Tahoma" w:cs="Tahoma"/>
      <w:sz w:val="16"/>
      <w:szCs w:val="16"/>
    </w:rPr>
  </w:style>
  <w:style w:type="paragraph" w:styleId="NoSpacing">
    <w:name w:val="No Spacing"/>
    <w:uiPriority w:val="1"/>
    <w:qFormat/>
    <w:rsid w:val="00B350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ruthmiskin.com/en/find-out-more/par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F91A4BF8CA4478E45A060F1F9642E" ma:contentTypeVersion="12" ma:contentTypeDescription="Create a new document." ma:contentTypeScope="" ma:versionID="1d42a1cf89945e8ccdbfe6c1530d1fbb">
  <xsd:schema xmlns:xsd="http://www.w3.org/2001/XMLSchema" xmlns:xs="http://www.w3.org/2001/XMLSchema" xmlns:p="http://schemas.microsoft.com/office/2006/metadata/properties" xmlns:ns2="d036b407-fb87-4178-be26-283ed4236fb0" xmlns:ns3="f53be00b-af8a-44fe-8716-9ec89f2745ac" targetNamespace="http://schemas.microsoft.com/office/2006/metadata/properties" ma:root="true" ma:fieldsID="fc2043c978281dc6f08a60332aa22aa4" ns2:_="" ns3:_="">
    <xsd:import namespace="d036b407-fb87-4178-be26-283ed4236fb0"/>
    <xsd:import namespace="f53be00b-af8a-44fe-8716-9ec89f274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b407-fb87-4178-be26-283ed4236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be00b-af8a-44fe-8716-9ec89f2745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95EDF3-69F3-4F56-886D-0A8E195A35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162502-102D-45E5-9EE2-81FF5C040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b407-fb87-4178-be26-283ed4236fb0"/>
    <ds:schemaRef ds:uri="f53be00b-af8a-44fe-8716-9ec89f274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1E603D-15B4-4F44-8EC2-9E84774316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1E013DA4</Template>
  <TotalTime>51</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Clark</dc:creator>
  <cp:lastModifiedBy>Miss E Commander</cp:lastModifiedBy>
  <cp:revision>12</cp:revision>
  <dcterms:created xsi:type="dcterms:W3CDTF">2020-03-25T18:14:00Z</dcterms:created>
  <dcterms:modified xsi:type="dcterms:W3CDTF">2020-06-29T08:53:00Z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0x010100524F91A4BF8CA4478E45A060F1F9642E</vt:lpwstr>
  </property>
</Properties>
</file>