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D6287" w14:textId="63E01E79" w:rsidR="00C20D43" w:rsidRPr="00C20D43" w:rsidRDefault="00C20D43" w:rsidP="00EA5EC8">
      <w:pPr>
        <w:rPr>
          <w:rFonts w:ascii="Arial" w:hAnsi="Arial" w:cs="Arial"/>
          <w:sz w:val="20"/>
          <w:szCs w:val="20"/>
        </w:rPr>
      </w:pPr>
    </w:p>
    <w:p w14:paraId="04A21469" w14:textId="01E13553" w:rsidR="001F7490" w:rsidRDefault="001F7490" w:rsidP="00AD36AE">
      <w:pPr>
        <w:rPr>
          <w:rFonts w:ascii="Cambria" w:hAnsi="Cambria" w:cs="Andalus"/>
        </w:rPr>
      </w:pPr>
    </w:p>
    <w:p w14:paraId="66AAB8E7" w14:textId="0FF16A40" w:rsidR="001F7490" w:rsidRDefault="001F7490" w:rsidP="00AD36AE">
      <w:pPr>
        <w:rPr>
          <w:rFonts w:ascii="Cambria" w:hAnsi="Cambria" w:cs="Andalus"/>
        </w:rPr>
      </w:pPr>
    </w:p>
    <w:p w14:paraId="795E4452" w14:textId="3B85CBE7" w:rsidR="001F7490" w:rsidRDefault="00A52F01" w:rsidP="00AD36AE">
      <w:pPr>
        <w:rPr>
          <w:rFonts w:ascii="Cambria" w:hAnsi="Cambria" w:cs="Andalus"/>
        </w:rPr>
      </w:pPr>
      <w:bookmarkStart w:id="0" w:name="_GoBack"/>
      <w:bookmarkEnd w:id="0"/>
      <w:r>
        <w:rPr>
          <w:noProof/>
          <w:lang w:eastAsia="en-GB"/>
        </w:rPr>
        <w:drawing>
          <wp:anchor distT="0" distB="0" distL="114300" distR="114300" simplePos="0" relativeHeight="251680256" behindDoc="0" locked="0" layoutInCell="1" allowOverlap="1" wp14:anchorId="28AD247B" wp14:editId="4A0C9966">
            <wp:simplePos x="0" y="0"/>
            <wp:positionH relativeFrom="column">
              <wp:posOffset>4883150</wp:posOffset>
            </wp:positionH>
            <wp:positionV relativeFrom="paragraph">
              <wp:posOffset>61595</wp:posOffset>
            </wp:positionV>
            <wp:extent cx="2019935" cy="713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935" cy="713740"/>
                    </a:xfrm>
                    <a:prstGeom prst="rect">
                      <a:avLst/>
                    </a:prstGeom>
                    <a:noFill/>
                  </pic:spPr>
                </pic:pic>
              </a:graphicData>
            </a:graphic>
            <wp14:sizeRelH relativeFrom="page">
              <wp14:pctWidth>0</wp14:pctWidth>
            </wp14:sizeRelH>
            <wp14:sizeRelV relativeFrom="page">
              <wp14:pctHeight>0</wp14:pctHeight>
            </wp14:sizeRelV>
          </wp:anchor>
        </w:drawing>
      </w:r>
    </w:p>
    <w:p w14:paraId="521F7A3A" w14:textId="368975EF" w:rsidR="001F7490" w:rsidRDefault="001F7490" w:rsidP="00AD36AE">
      <w:pPr>
        <w:rPr>
          <w:rFonts w:ascii="Cambria" w:hAnsi="Cambria" w:cs="Andalus"/>
        </w:rPr>
      </w:pPr>
    </w:p>
    <w:p w14:paraId="61D1CD9E" w14:textId="796FBB37" w:rsidR="001F7490" w:rsidRDefault="001F7490" w:rsidP="00AD36AE">
      <w:pPr>
        <w:rPr>
          <w:rFonts w:ascii="Cambria" w:hAnsi="Cambria" w:cs="Andalus"/>
        </w:rPr>
      </w:pPr>
    </w:p>
    <w:p w14:paraId="0AB9BBD7" w14:textId="1630760A" w:rsidR="001F7490" w:rsidRDefault="001F7490" w:rsidP="00AD36AE">
      <w:pPr>
        <w:rPr>
          <w:rFonts w:ascii="Cambria" w:hAnsi="Cambria" w:cs="Andalus"/>
        </w:rPr>
      </w:pPr>
    </w:p>
    <w:p w14:paraId="02885EB7" w14:textId="231BFF00" w:rsidR="00C3376E" w:rsidRPr="00F95652" w:rsidRDefault="00C3376E" w:rsidP="00AD36AE">
      <w:pPr>
        <w:rPr>
          <w:rFonts w:ascii="Cambria" w:hAnsi="Cambria" w:cs="Andalus"/>
        </w:rPr>
      </w:pPr>
      <w:r w:rsidRPr="00F95652">
        <w:rPr>
          <w:rFonts w:ascii="Cambria" w:hAnsi="Cambria" w:cs="Andalus"/>
        </w:rPr>
        <w:t>Dear Colleagues,</w:t>
      </w:r>
    </w:p>
    <w:p w14:paraId="44A63E3D" w14:textId="560F6D66" w:rsidR="00C3376E" w:rsidRPr="00F95652" w:rsidRDefault="001F7490" w:rsidP="00AD36AE">
      <w:pPr>
        <w:ind w:hanging="229"/>
        <w:rPr>
          <w:rFonts w:ascii="Cambria" w:hAnsi="Cambria" w:cs="Andalus"/>
          <w:sz w:val="12"/>
          <w:szCs w:val="12"/>
        </w:rPr>
      </w:pPr>
      <w:r>
        <w:rPr>
          <w:rFonts w:ascii="Calibri" w:hAnsi="Calibri" w:cs="Andalus"/>
          <w:noProof/>
          <w:color w:val="000000"/>
          <w:sz w:val="22"/>
          <w:lang w:val="en-GB" w:eastAsia="en-GB"/>
        </w:rPr>
        <mc:AlternateContent>
          <mc:Choice Requires="wps">
            <w:drawing>
              <wp:anchor distT="0" distB="0" distL="114300" distR="114300" simplePos="0" relativeHeight="251660800" behindDoc="0" locked="0" layoutInCell="1" allowOverlap="1" wp14:anchorId="5BAD5B1C" wp14:editId="5B53E510">
                <wp:simplePos x="0" y="0"/>
                <wp:positionH relativeFrom="margin">
                  <wp:posOffset>3247614</wp:posOffset>
                </wp:positionH>
                <wp:positionV relativeFrom="paragraph">
                  <wp:posOffset>12689</wp:posOffset>
                </wp:positionV>
                <wp:extent cx="503555" cy="7229795"/>
                <wp:effectExtent l="8890" t="0" r="635" b="635"/>
                <wp:wrapNone/>
                <wp:docPr id="1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03555" cy="7229795"/>
                        </a:xfrm>
                        <a:prstGeom prst="rect">
                          <a:avLst/>
                        </a:prstGeom>
                        <a:solidFill>
                          <a:srgbClr val="990033"/>
                        </a:solidFill>
                        <a:ln>
                          <a:noFill/>
                        </a:ln>
                      </wps:spPr>
                      <wps:txbx>
                        <w:txbxContent>
                          <w:p w14:paraId="7CC7FD68" w14:textId="212C4E14" w:rsidR="00070540" w:rsidRPr="00F95652" w:rsidRDefault="00070540" w:rsidP="00070540">
                            <w:pPr>
                              <w:pStyle w:val="Heading1"/>
                              <w:spacing w:before="0" w:beforeAutospacing="0" w:after="0" w:afterAutospacing="0"/>
                              <w:jc w:val="center"/>
                              <w:rPr>
                                <w:rFonts w:ascii="Cambria" w:hAnsi="Cambria" w:cs="Arial"/>
                                <w:b/>
                                <w:color w:val="FFFFFF"/>
                                <w:sz w:val="40"/>
                                <w:szCs w:val="40"/>
                              </w:rPr>
                            </w:pPr>
                            <w:r w:rsidRPr="00F95652">
                              <w:rPr>
                                <w:rFonts w:ascii="Cambria" w:hAnsi="Cambria" w:cs="Arial"/>
                                <w:b/>
                                <w:color w:val="FFFFFF"/>
                                <w:sz w:val="40"/>
                                <w:szCs w:val="40"/>
                              </w:rPr>
                              <w:t>R</w:t>
                            </w:r>
                            <w:r w:rsidR="00B32603">
                              <w:rPr>
                                <w:rFonts w:ascii="Cambria" w:hAnsi="Cambria" w:cs="Arial"/>
                                <w:b/>
                                <w:color w:val="FFFFFF"/>
                                <w:sz w:val="40"/>
                                <w:szCs w:val="40"/>
                              </w:rPr>
                              <w:t xml:space="preserve">E </w:t>
                            </w:r>
                            <w:r w:rsidR="00D31031">
                              <w:rPr>
                                <w:rFonts w:ascii="Cambria" w:hAnsi="Cambria" w:cs="Arial"/>
                                <w:b/>
                                <w:color w:val="FFFFFF"/>
                                <w:sz w:val="40"/>
                                <w:szCs w:val="40"/>
                              </w:rPr>
                              <w:t xml:space="preserve">Online </w:t>
                            </w:r>
                            <w:r w:rsidR="00B32603">
                              <w:rPr>
                                <w:rFonts w:ascii="Cambria" w:hAnsi="Cambria" w:cs="Arial"/>
                                <w:b/>
                                <w:color w:val="FFFFFF"/>
                                <w:sz w:val="40"/>
                                <w:szCs w:val="40"/>
                              </w:rPr>
                              <w:t>Teaching Resources</w:t>
                            </w:r>
                            <w:r w:rsidR="00D31031">
                              <w:rPr>
                                <w:rFonts w:ascii="Cambria" w:hAnsi="Cambria" w:cs="Arial"/>
                                <w:b/>
                                <w:color w:val="FFFFFF"/>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AD5B1C" id="Rectangle 53" o:spid="_x0000_s1026" style="position:absolute;margin-left:255.7pt;margin-top:1pt;width:39.65pt;height:569.3pt;rotation:-9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" fillcolor="#903" stroked="f">
                <v:textbox>
                  <w:txbxContent>
                    <w:p w14:paraId="7CC7FD68" w14:textId="212C4E14" w:rsidR="00070540" w:rsidRPr="00F95652" w:rsidRDefault="00070540" w:rsidP="00070540">
                      <w:pPr>
                        <w:pStyle w:val="Heading1"/>
                        <w:spacing w:before="0" w:beforeAutospacing="0" w:after="0" w:afterAutospacing="0"/>
                        <w:jc w:val="center"/>
                        <w:rPr>
                          <w:rFonts w:ascii="Cambria" w:hAnsi="Cambria" w:cs="Arial"/>
                          <w:b/>
                          <w:color w:val="FFFFFF"/>
                          <w:sz w:val="40"/>
                          <w:szCs w:val="40"/>
                        </w:rPr>
                      </w:pPr>
                      <w:r w:rsidRPr="00F95652">
                        <w:rPr>
                          <w:rFonts w:ascii="Cambria" w:hAnsi="Cambria" w:cs="Arial"/>
                          <w:b/>
                          <w:color w:val="FFFFFF"/>
                          <w:sz w:val="40"/>
                          <w:szCs w:val="40"/>
                        </w:rPr>
                        <w:t>R</w:t>
                      </w:r>
                      <w:r w:rsidR="00B32603">
                        <w:rPr>
                          <w:rFonts w:ascii="Cambria" w:hAnsi="Cambria" w:cs="Arial"/>
                          <w:b/>
                          <w:color w:val="FFFFFF"/>
                          <w:sz w:val="40"/>
                          <w:szCs w:val="40"/>
                        </w:rPr>
                        <w:t xml:space="preserve">E </w:t>
                      </w:r>
                      <w:r w:rsidR="00D31031">
                        <w:rPr>
                          <w:rFonts w:ascii="Cambria" w:hAnsi="Cambria" w:cs="Arial"/>
                          <w:b/>
                          <w:color w:val="FFFFFF"/>
                          <w:sz w:val="40"/>
                          <w:szCs w:val="40"/>
                        </w:rPr>
                        <w:t xml:space="preserve">Online </w:t>
                      </w:r>
                      <w:r w:rsidR="00B32603">
                        <w:rPr>
                          <w:rFonts w:ascii="Cambria" w:hAnsi="Cambria" w:cs="Arial"/>
                          <w:b/>
                          <w:color w:val="FFFFFF"/>
                          <w:sz w:val="40"/>
                          <w:szCs w:val="40"/>
                        </w:rPr>
                        <w:t>Teaching Resources</w:t>
                      </w:r>
                      <w:r w:rsidR="00D31031">
                        <w:rPr>
                          <w:rFonts w:ascii="Cambria" w:hAnsi="Cambria" w:cs="Arial"/>
                          <w:b/>
                          <w:color w:val="FFFFFF"/>
                          <w:sz w:val="40"/>
                          <w:szCs w:val="40"/>
                        </w:rPr>
                        <w:t xml:space="preserve"> </w:t>
                      </w:r>
                    </w:p>
                  </w:txbxContent>
                </v:textbox>
                <w10:wrap anchorx="margin"/>
              </v:rect>
            </w:pict>
          </mc:Fallback>
        </mc:AlternateContent>
      </w:r>
    </w:p>
    <w:p w14:paraId="38AE8700" w14:textId="77777777" w:rsidR="007C5329" w:rsidRPr="00F95652" w:rsidRDefault="007C5329" w:rsidP="00AD36AE">
      <w:pPr>
        <w:ind w:hanging="229"/>
        <w:rPr>
          <w:rStyle w:val="Heading2Char"/>
          <w:rFonts w:ascii="Cambria" w:eastAsia="Calibri" w:hAnsi="Cambria" w:cs="Andalus"/>
          <w:b w:val="0"/>
          <w:i w:val="0"/>
          <w:sz w:val="24"/>
          <w:szCs w:val="24"/>
        </w:rPr>
      </w:pPr>
    </w:p>
    <w:p w14:paraId="391F3E03" w14:textId="62BEE449" w:rsidR="00B46C05" w:rsidRPr="00D847B4" w:rsidRDefault="007C5329" w:rsidP="00AD36AE">
      <w:pPr>
        <w:rPr>
          <w:rFonts w:ascii="Cambria" w:hAnsi="Cambria" w:cs="Andalus"/>
        </w:rPr>
      </w:pPr>
      <w:r w:rsidRPr="00F95652">
        <w:rPr>
          <w:rFonts w:ascii="Cambria" w:hAnsi="Cambria" w:cs="Andalus"/>
        </w:rPr>
        <w:t xml:space="preserve">Welcome to </w:t>
      </w:r>
      <w:r w:rsidR="00EA5EC8" w:rsidRPr="00D847B4">
        <w:rPr>
          <w:rFonts w:ascii="Cambria" w:hAnsi="Cambria" w:cs="Andalus"/>
        </w:rPr>
        <w:t xml:space="preserve">this special edition </w:t>
      </w:r>
      <w:r w:rsidR="004457DB" w:rsidRPr="00F95652">
        <w:rPr>
          <w:rFonts w:ascii="Cambria" w:hAnsi="Cambria" w:cs="Andalus"/>
        </w:rPr>
        <w:t>RE Newsletter for Schools</w:t>
      </w:r>
      <w:r w:rsidR="00EA5EC8">
        <w:rPr>
          <w:rFonts w:ascii="Cambria" w:hAnsi="Cambria" w:cs="Andalus"/>
        </w:rPr>
        <w:t xml:space="preserve"> from </w:t>
      </w:r>
      <w:r w:rsidR="00D847B4">
        <w:rPr>
          <w:rFonts w:ascii="Cambria" w:hAnsi="Cambria" w:cs="Andalus"/>
        </w:rPr>
        <w:t>Hull</w:t>
      </w:r>
      <w:r w:rsidR="00EA5EC8">
        <w:rPr>
          <w:rFonts w:ascii="Cambria" w:hAnsi="Cambria" w:cs="Andalus"/>
        </w:rPr>
        <w:t xml:space="preserve"> SACRE</w:t>
      </w:r>
      <w:r w:rsidR="00BF01DB">
        <w:rPr>
          <w:rFonts w:ascii="Cambria" w:hAnsi="Cambria" w:cs="Andalus"/>
        </w:rPr>
        <w:t>.</w:t>
      </w:r>
      <w:r w:rsidRPr="00F95652">
        <w:rPr>
          <w:rFonts w:ascii="Cambria" w:hAnsi="Cambria" w:cs="Andalus"/>
        </w:rPr>
        <w:t xml:space="preserve"> </w:t>
      </w:r>
      <w:r w:rsidR="00BF01DB">
        <w:rPr>
          <w:rFonts w:ascii="Cambria" w:hAnsi="Cambria" w:cs="Andalus"/>
        </w:rPr>
        <w:t xml:space="preserve">These are challenging and difficult times for us all and it is perhaps more important than ever to keep in touch and find out about all the relevant resources </w:t>
      </w:r>
      <w:r w:rsidR="00B46C05">
        <w:rPr>
          <w:rFonts w:ascii="Cambria" w:hAnsi="Cambria" w:cs="Andalus"/>
        </w:rPr>
        <w:t xml:space="preserve">available </w:t>
      </w:r>
      <w:r w:rsidR="003C57A9">
        <w:rPr>
          <w:rFonts w:ascii="Cambria" w:hAnsi="Cambria" w:cs="Andalus"/>
        </w:rPr>
        <w:t>to support us</w:t>
      </w:r>
      <w:r w:rsidR="004457DB" w:rsidRPr="00F95652">
        <w:rPr>
          <w:rFonts w:ascii="Cambria" w:hAnsi="Cambria" w:cs="Andalus"/>
        </w:rPr>
        <w:t xml:space="preserve"> </w:t>
      </w:r>
      <w:r w:rsidR="00B46C05">
        <w:rPr>
          <w:rFonts w:ascii="Cambria" w:hAnsi="Cambria" w:cs="Andalus"/>
        </w:rPr>
        <w:t>in the very different circumstances in which we find ourselves during this unprecedented situation. Y</w:t>
      </w:r>
      <w:r w:rsidR="004349A3">
        <w:rPr>
          <w:rFonts w:ascii="Cambria" w:hAnsi="Cambria" w:cs="Andalus"/>
        </w:rPr>
        <w:t>our work as Subject Leaders for RE in s</w:t>
      </w:r>
      <w:r w:rsidR="00B46C05">
        <w:rPr>
          <w:rFonts w:ascii="Cambria" w:hAnsi="Cambria" w:cs="Andalus"/>
        </w:rPr>
        <w:t xml:space="preserve">chools will have changed considerably in recent weeks </w:t>
      </w:r>
      <w:r w:rsidR="00B46C05" w:rsidRPr="00D847B4">
        <w:rPr>
          <w:rFonts w:ascii="Cambria" w:hAnsi="Cambria" w:cs="Andalus"/>
        </w:rPr>
        <w:t xml:space="preserve">but </w:t>
      </w:r>
      <w:r w:rsidR="00EA5EC8" w:rsidRPr="00D847B4">
        <w:rPr>
          <w:rFonts w:ascii="Cambria" w:hAnsi="Cambria" w:cs="Andalus"/>
        </w:rPr>
        <w:t>we are</w:t>
      </w:r>
      <w:r w:rsidR="00B46C05" w:rsidRPr="00D847B4">
        <w:rPr>
          <w:rFonts w:ascii="Cambria" w:hAnsi="Cambria" w:cs="Andalus"/>
        </w:rPr>
        <w:t xml:space="preserve"> still here to offer you</w:t>
      </w:r>
      <w:r w:rsidR="00BF01DB" w:rsidRPr="00D847B4">
        <w:rPr>
          <w:rFonts w:ascii="Cambria" w:hAnsi="Cambria" w:cs="Andalus"/>
        </w:rPr>
        <w:t xml:space="preserve"> </w:t>
      </w:r>
      <w:r w:rsidR="00B46C05" w:rsidRPr="00D847B4">
        <w:rPr>
          <w:rFonts w:ascii="Cambria" w:hAnsi="Cambria" w:cs="Andalus"/>
        </w:rPr>
        <w:t>help, advice and</w:t>
      </w:r>
      <w:r w:rsidR="004457DB" w:rsidRPr="00D847B4">
        <w:rPr>
          <w:rFonts w:ascii="Cambria" w:hAnsi="Cambria" w:cs="Andalus"/>
        </w:rPr>
        <w:t xml:space="preserve"> support with RE (or Col</w:t>
      </w:r>
      <w:r w:rsidR="00B46C05" w:rsidRPr="00D847B4">
        <w:rPr>
          <w:rFonts w:ascii="Cambria" w:hAnsi="Cambria" w:cs="Andalus"/>
        </w:rPr>
        <w:t>lective Worship) in your school. You may be:</w:t>
      </w:r>
    </w:p>
    <w:p w14:paraId="77FF134F" w14:textId="14DBED34" w:rsidR="00B46C05" w:rsidRPr="00D847B4" w:rsidRDefault="00B46C05" w:rsidP="00AD36AE">
      <w:pPr>
        <w:pStyle w:val="ListParagraph"/>
        <w:numPr>
          <w:ilvl w:val="0"/>
          <w:numId w:val="27"/>
        </w:numPr>
        <w:ind w:left="720" w:firstLine="0"/>
        <w:rPr>
          <w:rFonts w:ascii="Cambria" w:hAnsi="Cambria" w:cs="Andalus"/>
        </w:rPr>
      </w:pPr>
      <w:r w:rsidRPr="00D847B4">
        <w:rPr>
          <w:rFonts w:ascii="Cambria" w:hAnsi="Cambria" w:cs="Andalus"/>
        </w:rPr>
        <w:t>preparing online teaching and learning</w:t>
      </w:r>
      <w:r w:rsidR="00EA5EC8" w:rsidRPr="00D847B4">
        <w:rPr>
          <w:rFonts w:ascii="Cambria" w:hAnsi="Cambria" w:cs="Andalus"/>
        </w:rPr>
        <w:t>;</w:t>
      </w:r>
    </w:p>
    <w:p w14:paraId="27EF76EE" w14:textId="5427A65A" w:rsidR="00B46C05" w:rsidRPr="00D847B4" w:rsidRDefault="00B46C05" w:rsidP="00AD36AE">
      <w:pPr>
        <w:pStyle w:val="ListParagraph"/>
        <w:numPr>
          <w:ilvl w:val="0"/>
          <w:numId w:val="27"/>
        </w:numPr>
        <w:ind w:left="720" w:firstLine="0"/>
        <w:rPr>
          <w:rFonts w:ascii="Cambria" w:hAnsi="Cambria" w:cs="Andalus"/>
        </w:rPr>
      </w:pPr>
      <w:r w:rsidRPr="00D847B4">
        <w:rPr>
          <w:rFonts w:ascii="Cambria" w:hAnsi="Cambria" w:cs="Andalus"/>
        </w:rPr>
        <w:t>reviewing and revising RE documentation such as schemes of le</w:t>
      </w:r>
      <w:r w:rsidR="003C57A9" w:rsidRPr="00D847B4">
        <w:rPr>
          <w:rFonts w:ascii="Cambria" w:hAnsi="Cambria" w:cs="Andalus"/>
        </w:rPr>
        <w:t xml:space="preserve">arning and </w:t>
      </w:r>
      <w:r w:rsidRPr="00D847B4">
        <w:rPr>
          <w:rFonts w:ascii="Cambria" w:hAnsi="Cambria" w:cs="Andalus"/>
        </w:rPr>
        <w:t>policy statements</w:t>
      </w:r>
      <w:r w:rsidR="00EA5EC8" w:rsidRPr="00D847B4">
        <w:rPr>
          <w:rFonts w:ascii="Cambria" w:hAnsi="Cambria" w:cs="Andalus"/>
        </w:rPr>
        <w:t>;</w:t>
      </w:r>
    </w:p>
    <w:p w14:paraId="39D1BF4C" w14:textId="1025A8F5" w:rsidR="00B46C05" w:rsidRPr="00D847B4" w:rsidRDefault="00B46C05" w:rsidP="00AD36AE">
      <w:pPr>
        <w:pStyle w:val="ListParagraph"/>
        <w:numPr>
          <w:ilvl w:val="0"/>
          <w:numId w:val="27"/>
        </w:numPr>
        <w:ind w:left="720" w:firstLine="0"/>
        <w:rPr>
          <w:rFonts w:ascii="Cambria" w:hAnsi="Cambria" w:cs="Andalus"/>
        </w:rPr>
      </w:pPr>
      <w:proofErr w:type="spellStart"/>
      <w:r w:rsidRPr="00D847B4">
        <w:rPr>
          <w:rFonts w:ascii="Cambria" w:hAnsi="Cambria" w:cs="Andalus"/>
        </w:rPr>
        <w:t>organising</w:t>
      </w:r>
      <w:proofErr w:type="spellEnd"/>
      <w:r w:rsidRPr="00D847B4">
        <w:rPr>
          <w:rFonts w:ascii="Cambria" w:hAnsi="Cambria" w:cs="Andalus"/>
        </w:rPr>
        <w:t xml:space="preserve"> existing resources and/or selecting new ones</w:t>
      </w:r>
      <w:r w:rsidR="00EA5EC8" w:rsidRPr="00D847B4">
        <w:rPr>
          <w:rFonts w:ascii="Cambria" w:hAnsi="Cambria" w:cs="Andalus"/>
        </w:rPr>
        <w:t>;</w:t>
      </w:r>
    </w:p>
    <w:p w14:paraId="11C386DB" w14:textId="0FCF85D0" w:rsidR="00B46C05" w:rsidRPr="00D847B4" w:rsidRDefault="00B46C05" w:rsidP="00AD36AE">
      <w:pPr>
        <w:pStyle w:val="ListParagraph"/>
        <w:numPr>
          <w:ilvl w:val="0"/>
          <w:numId w:val="27"/>
        </w:numPr>
        <w:ind w:left="720" w:firstLine="0"/>
        <w:rPr>
          <w:rFonts w:ascii="Cambria" w:hAnsi="Cambria" w:cs="Andalus"/>
        </w:rPr>
      </w:pPr>
      <w:r w:rsidRPr="00D847B4">
        <w:rPr>
          <w:rFonts w:ascii="Cambria" w:hAnsi="Cambria" w:cs="Andalus"/>
        </w:rPr>
        <w:t>developing your own subject knowledge</w:t>
      </w:r>
      <w:r w:rsidR="00EA5EC8" w:rsidRPr="00D847B4">
        <w:rPr>
          <w:rFonts w:ascii="Cambria" w:hAnsi="Cambria" w:cs="Andalus"/>
        </w:rPr>
        <w:t>;</w:t>
      </w:r>
    </w:p>
    <w:p w14:paraId="559DA044" w14:textId="77777777" w:rsidR="00B46C05" w:rsidRPr="00EF3DC1" w:rsidRDefault="00B46C05" w:rsidP="00AD36AE">
      <w:pPr>
        <w:ind w:left="720"/>
        <w:rPr>
          <w:rFonts w:ascii="Cambria" w:hAnsi="Cambria" w:cs="Andalus"/>
        </w:rPr>
      </w:pPr>
    </w:p>
    <w:p w14:paraId="290EE5D9" w14:textId="77777777" w:rsidR="00D847B4" w:rsidRDefault="00D847B4" w:rsidP="00AD36AE">
      <w:pPr>
        <w:rPr>
          <w:rFonts w:ascii="Cambria" w:hAnsi="Cambria" w:cs="Andalus"/>
        </w:rPr>
      </w:pPr>
      <w:r>
        <w:rPr>
          <w:rFonts w:ascii="Cambria" w:hAnsi="Cambria" w:cs="Andalus"/>
        </w:rPr>
        <w:t>Last week we sent you a collection of resources from NATRE, the national association of teachers of RE, which we hope you found helpful. Below is a collection of online resources compiled by NASACRE.</w:t>
      </w:r>
    </w:p>
    <w:p w14:paraId="441F8D09" w14:textId="637AD3B3" w:rsidR="00A5469C" w:rsidRDefault="00EA5EC8" w:rsidP="00AD36AE">
      <w:pPr>
        <w:rPr>
          <w:rFonts w:ascii="Cambria" w:hAnsi="Cambria" w:cs="Andalus"/>
        </w:rPr>
      </w:pPr>
      <w:r>
        <w:rPr>
          <w:rFonts w:ascii="Cambria" w:hAnsi="Cambria" w:cs="Andalus"/>
        </w:rPr>
        <w:t>We</w:t>
      </w:r>
      <w:r w:rsidR="004457DB" w:rsidRPr="00F95652">
        <w:rPr>
          <w:rFonts w:ascii="Cambria" w:hAnsi="Cambria" w:cs="Andalus"/>
        </w:rPr>
        <w:t xml:space="preserve"> would be delighted to hear from you.  Do not hesitate to contact </w:t>
      </w:r>
      <w:r w:rsidR="00D847B4" w:rsidRPr="00D847B4">
        <w:rPr>
          <w:rFonts w:ascii="Cambria" w:hAnsi="Cambria" w:cs="Andalus"/>
        </w:rPr>
        <w:t>Marilyn Cowling</w:t>
      </w:r>
      <w:r w:rsidR="004457DB" w:rsidRPr="00D847B4">
        <w:rPr>
          <w:rFonts w:ascii="Cambria" w:hAnsi="Cambria" w:cs="Andalus"/>
        </w:rPr>
        <w:t xml:space="preserve"> if </w:t>
      </w:r>
      <w:r w:rsidR="004457DB" w:rsidRPr="00F95652">
        <w:rPr>
          <w:rFonts w:ascii="Cambria" w:hAnsi="Cambria" w:cs="Andalus"/>
        </w:rPr>
        <w:t xml:space="preserve">you would like </w:t>
      </w:r>
      <w:r w:rsidR="00D847B4">
        <w:rPr>
          <w:rFonts w:ascii="Cambria" w:hAnsi="Cambria" w:cs="Andalus"/>
        </w:rPr>
        <w:t>help with any aspect of your RE work</w:t>
      </w:r>
      <w:r w:rsidR="00983135">
        <w:rPr>
          <w:rFonts w:ascii="Cambria" w:hAnsi="Cambria" w:cs="Andalus"/>
        </w:rPr>
        <w:t>.</w:t>
      </w:r>
      <w:r w:rsidR="00D847B4">
        <w:rPr>
          <w:rFonts w:ascii="Cambria" w:hAnsi="Cambria" w:cs="Andalus"/>
        </w:rPr>
        <w:t xml:space="preserve"> Email </w:t>
      </w:r>
      <w:hyperlink r:id="rId7" w:history="1">
        <w:r w:rsidR="00D847B4" w:rsidRPr="00C823E7">
          <w:rPr>
            <w:rStyle w:val="Hyperlink"/>
            <w:rFonts w:ascii="Cambria" w:hAnsi="Cambria" w:cs="Andalus"/>
          </w:rPr>
          <w:t>marilynccowling@gmail.com</w:t>
        </w:r>
      </w:hyperlink>
    </w:p>
    <w:p w14:paraId="378B57A1" w14:textId="77777777" w:rsidR="00D847B4" w:rsidRPr="00D847B4" w:rsidRDefault="00D847B4" w:rsidP="00AD36AE">
      <w:pPr>
        <w:rPr>
          <w:rFonts w:ascii="Cambria" w:hAnsi="Cambria" w:cs="Andalus"/>
        </w:rPr>
      </w:pPr>
    </w:p>
    <w:p w14:paraId="77F13BE7" w14:textId="77777777" w:rsidR="00EA5EC8" w:rsidRPr="00D847B4" w:rsidRDefault="00EA5EC8" w:rsidP="00AD36AE">
      <w:pPr>
        <w:rPr>
          <w:rFonts w:ascii="Andalus" w:hAnsi="Andalus" w:cs="Andalus"/>
          <w:sz w:val="16"/>
          <w:szCs w:val="16"/>
        </w:rPr>
      </w:pPr>
    </w:p>
    <w:p w14:paraId="5C150F11" w14:textId="77777777" w:rsidR="00570692" w:rsidRDefault="00570692" w:rsidP="00AD36AE">
      <w:pPr>
        <w:rPr>
          <w:bCs/>
          <w:sz w:val="16"/>
          <w:szCs w:val="16"/>
        </w:rPr>
      </w:pPr>
    </w:p>
    <w:p w14:paraId="78E3D82D" w14:textId="457989D0" w:rsidR="007C5329" w:rsidRDefault="007C5329" w:rsidP="00AD36AE">
      <w:pPr>
        <w:rPr>
          <w:rFonts w:ascii="Calibri" w:hAnsi="Calibri" w:cs="Andalus"/>
          <w:color w:val="000000"/>
          <w:sz w:val="22"/>
          <w:lang w:val="en" w:eastAsia="en-GB"/>
        </w:rPr>
      </w:pPr>
    </w:p>
    <w:p w14:paraId="5F196144" w14:textId="77777777" w:rsidR="00EA5EC8" w:rsidRDefault="00EA5EC8" w:rsidP="00AD36AE">
      <w:pPr>
        <w:rPr>
          <w:rFonts w:ascii="Calibri" w:hAnsi="Calibri" w:cs="Andalus"/>
          <w:color w:val="000000"/>
          <w:sz w:val="22"/>
          <w:lang w:val="en" w:eastAsia="en-GB"/>
        </w:rPr>
      </w:pPr>
    </w:p>
    <w:p w14:paraId="57E92C5C" w14:textId="77777777" w:rsidR="006D60DF" w:rsidRDefault="006D60DF" w:rsidP="00AD36AE">
      <w:pPr>
        <w:rPr>
          <w:rFonts w:ascii="Calibri" w:hAnsi="Calibri" w:cs="Andalus"/>
          <w:color w:val="000000"/>
          <w:sz w:val="22"/>
          <w:lang w:val="en" w:eastAsia="en-GB"/>
        </w:rPr>
      </w:pPr>
    </w:p>
    <w:p w14:paraId="68041952" w14:textId="0BF6933C" w:rsidR="00070540" w:rsidRDefault="00070540" w:rsidP="00AD36AE">
      <w:pPr>
        <w:rPr>
          <w:rFonts w:ascii="Calibri" w:hAnsi="Calibri" w:cs="Andalus"/>
          <w:color w:val="000000"/>
          <w:sz w:val="22"/>
          <w:lang w:val="en" w:eastAsia="en-GB"/>
        </w:rPr>
      </w:pPr>
    </w:p>
    <w:tbl>
      <w:tblPr>
        <w:tblStyle w:val="TableGrid"/>
        <w:tblW w:w="0" w:type="auto"/>
        <w:tblLook w:val="04A0" w:firstRow="1" w:lastRow="0" w:firstColumn="1" w:lastColumn="0" w:noHBand="0" w:noVBand="1"/>
      </w:tblPr>
      <w:tblGrid>
        <w:gridCol w:w="3780"/>
        <w:gridCol w:w="7294"/>
      </w:tblGrid>
      <w:tr w:rsidR="00EC1698" w14:paraId="7174DDD4" w14:textId="77777777" w:rsidTr="3DF6EE16">
        <w:tc>
          <w:tcPr>
            <w:tcW w:w="1980" w:type="dxa"/>
            <w:tcBorders>
              <w:bottom w:val="nil"/>
              <w:right w:val="nil"/>
            </w:tcBorders>
          </w:tcPr>
          <w:p w14:paraId="0ADFB081" w14:textId="2F2F988C" w:rsidR="0031551C" w:rsidRPr="0031551C" w:rsidRDefault="00300027" w:rsidP="00AD36AE">
            <w:pPr>
              <w:tabs>
                <w:tab w:val="right" w:pos="3956"/>
              </w:tabs>
              <w:rPr>
                <w:rFonts w:ascii="Cambria" w:hAnsi="Cambria"/>
                <w:b/>
                <w:bCs/>
                <w:noProof/>
                <w:color w:val="303030"/>
              </w:rPr>
            </w:pPr>
            <w:r>
              <w:rPr>
                <w:noProof/>
                <w:lang w:val="en-GB" w:eastAsia="en-GB"/>
              </w:rPr>
              <w:drawing>
                <wp:inline distT="0" distB="0" distL="0" distR="0" wp14:anchorId="4FFBF120" wp14:editId="3812ADD8">
                  <wp:extent cx="1590675" cy="447675"/>
                  <wp:effectExtent l="0" t="0" r="9525" b="9525"/>
                  <wp:docPr id="13909648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90675" cy="447675"/>
                          </a:xfrm>
                          <a:prstGeom prst="rect">
                            <a:avLst/>
                          </a:prstGeom>
                        </pic:spPr>
                      </pic:pic>
                    </a:graphicData>
                  </a:graphic>
                </wp:inline>
              </w:drawing>
            </w:r>
          </w:p>
        </w:tc>
        <w:tc>
          <w:tcPr>
            <w:tcW w:w="9094" w:type="dxa"/>
            <w:tcBorders>
              <w:left w:val="nil"/>
              <w:bottom w:val="nil"/>
            </w:tcBorders>
            <w:vAlign w:val="center"/>
          </w:tcPr>
          <w:p w14:paraId="3344CCE3" w14:textId="3B05F379" w:rsidR="0031551C" w:rsidRPr="0031551C" w:rsidRDefault="0031551C" w:rsidP="00AD36AE">
            <w:pPr>
              <w:rPr>
                <w:rFonts w:ascii="Cambria" w:hAnsi="Cambria" w:cs="Andalus"/>
                <w:b/>
                <w:bCs/>
                <w:color w:val="000000"/>
                <w:szCs w:val="26"/>
                <w:lang w:eastAsia="en-GB"/>
              </w:rPr>
            </w:pPr>
            <w:r w:rsidRPr="00D41A46">
              <w:rPr>
                <w:rFonts w:ascii="Cambria" w:hAnsi="Cambria" w:cs="Andalus"/>
                <w:b/>
                <w:bCs/>
                <w:color w:val="000000"/>
                <w:sz w:val="28"/>
                <w:szCs w:val="28"/>
                <w:lang w:eastAsia="en-GB"/>
              </w:rPr>
              <w:t>FREE resources for RE you and your pupils!</w:t>
            </w:r>
          </w:p>
        </w:tc>
      </w:tr>
      <w:tr w:rsidR="0031551C" w14:paraId="19599E7C" w14:textId="77777777" w:rsidTr="3DF6EE16">
        <w:tc>
          <w:tcPr>
            <w:tcW w:w="11074" w:type="dxa"/>
            <w:gridSpan w:val="2"/>
            <w:tcBorders>
              <w:top w:val="nil"/>
            </w:tcBorders>
          </w:tcPr>
          <w:p w14:paraId="4D2C5C92" w14:textId="70F50E48" w:rsidR="0031551C" w:rsidRPr="0031551C" w:rsidRDefault="0031551C" w:rsidP="00AD36AE">
            <w:pPr>
              <w:rPr>
                <w:rFonts w:ascii="Cambria" w:hAnsi="Cambria" w:cs="Andalus"/>
                <w:color w:val="000000"/>
                <w:sz w:val="22"/>
                <w:lang w:val="en" w:eastAsia="en-GB"/>
              </w:rPr>
            </w:pPr>
          </w:p>
          <w:p w14:paraId="07449D97" w14:textId="77777777" w:rsidR="0031551C" w:rsidRPr="0031551C" w:rsidRDefault="0031551C" w:rsidP="00AD36AE">
            <w:pPr>
              <w:rPr>
                <w:rFonts w:ascii="Cambria" w:hAnsi="Cambria" w:cs="Andalus"/>
                <w:bCs/>
                <w:color w:val="000000"/>
                <w:lang w:eastAsia="en-GB"/>
              </w:rPr>
            </w:pPr>
            <w:r w:rsidRPr="0031551C">
              <w:rPr>
                <w:rFonts w:ascii="Cambria" w:hAnsi="Cambria" w:cs="Andalus"/>
                <w:bCs/>
                <w:color w:val="000000"/>
                <w:lang w:eastAsia="en-GB"/>
              </w:rPr>
              <w:t xml:space="preserve">To help you during this difficult time, </w:t>
            </w:r>
            <w:r w:rsidRPr="0031551C">
              <w:rPr>
                <w:rFonts w:ascii="Cambria" w:hAnsi="Cambria" w:cs="Andalus"/>
                <w:b/>
                <w:bCs/>
                <w:color w:val="000000"/>
                <w:lang w:eastAsia="en-GB"/>
              </w:rPr>
              <w:t>RE Today</w:t>
            </w:r>
            <w:r w:rsidRPr="0031551C">
              <w:rPr>
                <w:rFonts w:ascii="Cambria" w:hAnsi="Cambria" w:cs="Andalus"/>
                <w:bCs/>
                <w:color w:val="000000"/>
                <w:lang w:eastAsia="en-GB"/>
              </w:rPr>
              <w:t xml:space="preserve"> is offering ALL teachers responsible for RE some resources which can be used and shared with pupils and parents to support home learning. Please see:</w:t>
            </w:r>
          </w:p>
          <w:p w14:paraId="6E5E4E0B" w14:textId="77777777" w:rsidR="0031551C" w:rsidRPr="0031551C" w:rsidRDefault="00A52F01" w:rsidP="00AD36AE">
            <w:pPr>
              <w:rPr>
                <w:rFonts w:ascii="Cambria" w:hAnsi="Cambria" w:cs="Andalus"/>
                <w:bCs/>
                <w:color w:val="000000"/>
                <w:lang w:eastAsia="en-GB"/>
              </w:rPr>
            </w:pPr>
            <w:hyperlink r:id="rId9" w:history="1">
              <w:r w:rsidR="0031551C" w:rsidRPr="0031551C">
                <w:rPr>
                  <w:rStyle w:val="Hyperlink"/>
                  <w:rFonts w:ascii="Cambria" w:hAnsi="Cambria" w:cs="Andalus"/>
                  <w:bCs/>
                  <w:lang w:eastAsia="en-GB"/>
                </w:rPr>
                <w:t>http://www.natre.org.uk/uploads/Additional%20Documents/RE%20home%20learning%20resources%20v2.pdf</w:t>
              </w:r>
            </w:hyperlink>
            <w:r w:rsidR="0031551C" w:rsidRPr="0031551C">
              <w:rPr>
                <w:rFonts w:ascii="Cambria" w:hAnsi="Cambria" w:cs="Andalus"/>
                <w:bCs/>
                <w:color w:val="000000"/>
                <w:lang w:eastAsia="en-GB"/>
              </w:rPr>
              <w:t xml:space="preserve"> </w:t>
            </w:r>
          </w:p>
          <w:p w14:paraId="32E4F1EF" w14:textId="77777777" w:rsidR="0031551C" w:rsidRPr="0031551C" w:rsidRDefault="0031551C" w:rsidP="00AD36AE">
            <w:pPr>
              <w:rPr>
                <w:rFonts w:ascii="Cambria" w:hAnsi="Cambria" w:cs="Andalus"/>
                <w:bCs/>
                <w:color w:val="000000"/>
                <w:lang w:eastAsia="en-GB"/>
              </w:rPr>
            </w:pPr>
          </w:p>
          <w:p w14:paraId="14223412" w14:textId="77777777" w:rsidR="0031551C" w:rsidRPr="0031551C" w:rsidRDefault="0031551C" w:rsidP="00AD36AE">
            <w:pPr>
              <w:rPr>
                <w:rFonts w:ascii="Cambria" w:hAnsi="Cambria" w:cs="Andalus"/>
                <w:bCs/>
                <w:color w:val="000000"/>
                <w:lang w:eastAsia="en-GB"/>
              </w:rPr>
            </w:pPr>
            <w:r w:rsidRPr="0031551C">
              <w:rPr>
                <w:rFonts w:ascii="Cambria" w:hAnsi="Cambria" w:cs="Andalus"/>
                <w:bCs/>
                <w:color w:val="000000"/>
                <w:lang w:eastAsia="en-GB"/>
              </w:rPr>
              <w:t>Further FREE resources are added to this page on an ongoing basis so please keep checking the site. You can also sign up for regular updates.</w:t>
            </w:r>
          </w:p>
          <w:p w14:paraId="7F344CA2" w14:textId="77777777" w:rsidR="0031551C" w:rsidRPr="0031551C" w:rsidRDefault="0031551C" w:rsidP="00AD36AE">
            <w:pPr>
              <w:rPr>
                <w:rFonts w:ascii="Cambria" w:hAnsi="Cambria" w:cs="Andalus"/>
                <w:bCs/>
                <w:color w:val="000000"/>
                <w:lang w:eastAsia="en-GB"/>
              </w:rPr>
            </w:pPr>
          </w:p>
          <w:p w14:paraId="146CE89A" w14:textId="6B33EE6F" w:rsidR="0031551C" w:rsidRPr="0031551C" w:rsidRDefault="0031551C" w:rsidP="00AD36AE">
            <w:pPr>
              <w:rPr>
                <w:rFonts w:ascii="Cambria" w:hAnsi="Cambria" w:cs="Andalus"/>
                <w:bCs/>
                <w:color w:val="000000"/>
                <w:lang w:eastAsia="en-GB"/>
              </w:rPr>
            </w:pPr>
            <w:r w:rsidRPr="0031551C">
              <w:rPr>
                <w:rFonts w:ascii="Cambria" w:hAnsi="Cambria" w:cs="Andalus"/>
                <w:bCs/>
                <w:color w:val="000000"/>
                <w:lang w:eastAsia="en-GB"/>
              </w:rPr>
              <w:t>A list of useful links for teachers, parents and pupils is also available and this will direct you to lots of RE home learning from a variety of providers that will also be updated. You can access it </w:t>
            </w:r>
            <w:hyperlink r:id="rId10" w:tgtFrame="_blank" w:tooltip="RE home learning resources v2" w:history="1">
              <w:r w:rsidRPr="0031551C">
                <w:rPr>
                  <w:rStyle w:val="Hyperlink"/>
                  <w:rFonts w:ascii="Cambria" w:hAnsi="Cambria" w:cs="Andalus"/>
                  <w:bCs/>
                  <w:lang w:eastAsia="en-GB"/>
                </w:rPr>
                <w:t>here</w:t>
              </w:r>
            </w:hyperlink>
            <w:r w:rsidRPr="0031551C">
              <w:rPr>
                <w:rFonts w:ascii="Cambria" w:hAnsi="Cambria" w:cs="Andalus"/>
                <w:bCs/>
                <w:color w:val="000000"/>
                <w:lang w:eastAsia="en-GB"/>
              </w:rPr>
              <w:t>.</w:t>
            </w:r>
          </w:p>
          <w:p w14:paraId="4AF7A3F4" w14:textId="39E832DE" w:rsidR="0031551C" w:rsidRPr="0031551C" w:rsidRDefault="0031551C" w:rsidP="00AD36AE">
            <w:pPr>
              <w:rPr>
                <w:rFonts w:ascii="Cambria" w:hAnsi="Cambria" w:cs="Andalus"/>
                <w:color w:val="000000"/>
                <w:sz w:val="22"/>
                <w:lang w:val="en" w:eastAsia="en-GB"/>
              </w:rPr>
            </w:pPr>
          </w:p>
        </w:tc>
      </w:tr>
    </w:tbl>
    <w:p w14:paraId="34C7969F" w14:textId="796561E6" w:rsidR="0031551C" w:rsidRDefault="0031551C" w:rsidP="00AD36AE">
      <w:pPr>
        <w:rPr>
          <w:rFonts w:ascii="Calibri" w:hAnsi="Calibri" w:cs="Andalus"/>
          <w:color w:val="000000"/>
          <w:sz w:val="22"/>
          <w:lang w:val="en" w:eastAsia="en-GB"/>
        </w:rPr>
      </w:pPr>
    </w:p>
    <w:tbl>
      <w:tblPr>
        <w:tblStyle w:val="TableGrid"/>
        <w:tblW w:w="0" w:type="auto"/>
        <w:tblLook w:val="04A0" w:firstRow="1" w:lastRow="0" w:firstColumn="1" w:lastColumn="0" w:noHBand="0" w:noVBand="1"/>
      </w:tblPr>
      <w:tblGrid>
        <w:gridCol w:w="3114"/>
        <w:gridCol w:w="7960"/>
      </w:tblGrid>
      <w:tr w:rsidR="0031551C" w14:paraId="2AC100F9" w14:textId="77777777" w:rsidTr="3DF6EE16">
        <w:tc>
          <w:tcPr>
            <w:tcW w:w="3114" w:type="dxa"/>
            <w:tcBorders>
              <w:bottom w:val="nil"/>
              <w:right w:val="nil"/>
            </w:tcBorders>
          </w:tcPr>
          <w:p w14:paraId="6AC7135E" w14:textId="7BCFBCE0" w:rsidR="0031551C" w:rsidRPr="0031551C" w:rsidRDefault="0031551C" w:rsidP="00AD36AE">
            <w:pPr>
              <w:rPr>
                <w:rFonts w:ascii="Calibri" w:hAnsi="Calibri" w:cs="Andalus"/>
                <w:bCs/>
                <w:color w:val="000000"/>
                <w:sz w:val="22"/>
                <w:lang w:eastAsia="en-GB"/>
              </w:rPr>
            </w:pPr>
            <w:bookmarkStart w:id="1" w:name="_Hlk38607143"/>
            <w:r>
              <w:rPr>
                <w:noProof/>
                <w:lang w:val="en-GB" w:eastAsia="en-GB"/>
              </w:rPr>
              <w:drawing>
                <wp:inline distT="0" distB="0" distL="0" distR="0" wp14:anchorId="6B8DDF4C" wp14:editId="59B3C738">
                  <wp:extent cx="1619250" cy="749546"/>
                  <wp:effectExtent l="0" t="0" r="0" b="0"/>
                  <wp:docPr id="1044035344" name="Picture 9" descr="../../../Users/priorl/Pictures/Photos%20Library.photoslibrary/Thumbnails/2020/04/22/20200422-111057/h5xyr322RgiFHQo1fL73Tg/thumb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1619250" cy="749546"/>
                          </a:xfrm>
                          <a:prstGeom prst="rect">
                            <a:avLst/>
                          </a:prstGeom>
                        </pic:spPr>
                      </pic:pic>
                    </a:graphicData>
                  </a:graphic>
                </wp:inline>
              </w:drawing>
            </w:r>
          </w:p>
        </w:tc>
        <w:tc>
          <w:tcPr>
            <w:tcW w:w="7960" w:type="dxa"/>
            <w:tcBorders>
              <w:left w:val="nil"/>
              <w:bottom w:val="nil"/>
            </w:tcBorders>
            <w:vAlign w:val="center"/>
          </w:tcPr>
          <w:p w14:paraId="7F66EDE2" w14:textId="566CCB71" w:rsidR="0031551C" w:rsidRPr="00300027" w:rsidRDefault="0031551C" w:rsidP="00AD36AE">
            <w:pPr>
              <w:rPr>
                <w:rFonts w:ascii="Cambria" w:hAnsi="Cambria" w:cs="Andalus"/>
                <w:b/>
                <w:bCs/>
                <w:color w:val="000000"/>
                <w:sz w:val="22"/>
                <w:lang w:eastAsia="en-GB"/>
              </w:rPr>
            </w:pPr>
            <w:r w:rsidRPr="00D41A46">
              <w:rPr>
                <w:rFonts w:ascii="Cambria" w:hAnsi="Cambria" w:cs="Andalus"/>
                <w:b/>
                <w:bCs/>
                <w:color w:val="000000"/>
                <w:sz w:val="28"/>
                <w:szCs w:val="28"/>
                <w:lang w:eastAsia="en-GB"/>
              </w:rPr>
              <w:t>The BBC is offering extra support including online lessons!</w:t>
            </w:r>
          </w:p>
        </w:tc>
      </w:tr>
      <w:tr w:rsidR="0031551C" w14:paraId="57F9FB07" w14:textId="77777777" w:rsidTr="3DF6EE16">
        <w:tc>
          <w:tcPr>
            <w:tcW w:w="11074" w:type="dxa"/>
            <w:gridSpan w:val="2"/>
            <w:tcBorders>
              <w:top w:val="nil"/>
            </w:tcBorders>
          </w:tcPr>
          <w:p w14:paraId="72B68CE9" w14:textId="77777777" w:rsidR="0031551C" w:rsidRPr="0031551C" w:rsidRDefault="0031551C" w:rsidP="00AD36AE">
            <w:pPr>
              <w:rPr>
                <w:rFonts w:ascii="Calibri" w:hAnsi="Calibri" w:cs="Andalus"/>
                <w:b/>
                <w:bCs/>
                <w:color w:val="000000"/>
                <w:sz w:val="22"/>
                <w:lang w:eastAsia="en-GB"/>
              </w:rPr>
            </w:pPr>
          </w:p>
          <w:p w14:paraId="02C43E52" w14:textId="76E75C5C" w:rsidR="0031551C" w:rsidRPr="00300027" w:rsidRDefault="0031551C" w:rsidP="00AD36AE">
            <w:pPr>
              <w:rPr>
                <w:rFonts w:ascii="Cambria" w:hAnsi="Cambria" w:cs="Andalus"/>
                <w:bCs/>
                <w:color w:val="000000"/>
                <w:szCs w:val="26"/>
                <w:lang w:eastAsia="en-GB"/>
              </w:rPr>
            </w:pPr>
            <w:r w:rsidRPr="0031551C">
              <w:rPr>
                <w:rFonts w:ascii="Cambria" w:hAnsi="Cambria" w:cs="Andalus"/>
                <w:bCs/>
                <w:color w:val="000000"/>
                <w:szCs w:val="26"/>
                <w:lang w:eastAsia="en-GB"/>
              </w:rPr>
              <w:t xml:space="preserve">The BBC website now includes additional RE resources for primary </w:t>
            </w:r>
            <w:r w:rsidR="00EA5EC8">
              <w:rPr>
                <w:rFonts w:ascii="Cambria" w:hAnsi="Cambria" w:cs="Andalus"/>
                <w:bCs/>
                <w:color w:val="000000"/>
                <w:szCs w:val="26"/>
                <w:lang w:eastAsia="en-GB"/>
              </w:rPr>
              <w:t xml:space="preserve">and secondary </w:t>
            </w:r>
            <w:r w:rsidRPr="0031551C">
              <w:rPr>
                <w:rFonts w:ascii="Cambria" w:hAnsi="Cambria" w:cs="Andalus"/>
                <w:bCs/>
                <w:color w:val="000000"/>
                <w:szCs w:val="26"/>
                <w:lang w:eastAsia="en-GB"/>
              </w:rPr>
              <w:t>pupils but at the time of writing, these seem to be for Key Stage 2</w:t>
            </w:r>
            <w:r w:rsidR="00EA5EC8">
              <w:rPr>
                <w:rFonts w:ascii="Cambria" w:hAnsi="Cambria" w:cs="Andalus"/>
                <w:bCs/>
                <w:color w:val="000000"/>
                <w:szCs w:val="26"/>
                <w:lang w:eastAsia="en-GB"/>
              </w:rPr>
              <w:t>, 3 &amp; 4</w:t>
            </w:r>
            <w:r w:rsidRPr="0031551C">
              <w:rPr>
                <w:rFonts w:ascii="Cambria" w:hAnsi="Cambria" w:cs="Andalus"/>
                <w:bCs/>
                <w:color w:val="000000"/>
                <w:szCs w:val="26"/>
                <w:lang w:eastAsia="en-GB"/>
              </w:rPr>
              <w:t xml:space="preserve"> only. There are lots of specially commissioned film clips, </w:t>
            </w:r>
            <w:r w:rsidRPr="0031551C">
              <w:rPr>
                <w:rFonts w:ascii="Cambria" w:hAnsi="Cambria" w:cs="Andalus"/>
                <w:bCs/>
                <w:color w:val="000000"/>
                <w:szCs w:val="26"/>
                <w:lang w:eastAsia="en-GB"/>
              </w:rPr>
              <w:lastRenderedPageBreak/>
              <w:t xml:space="preserve">simple lessons and associated activities to be downloaded. Please see: </w:t>
            </w:r>
            <w:hyperlink r:id="rId12" w:history="1">
              <w:r w:rsidRPr="0031551C">
                <w:rPr>
                  <w:rStyle w:val="Hyperlink"/>
                  <w:rFonts w:ascii="Cambria" w:hAnsi="Cambria" w:cs="Andalus"/>
                  <w:bCs/>
                  <w:szCs w:val="26"/>
                  <w:lang w:eastAsia="en-GB"/>
                </w:rPr>
                <w:t>https://www.bbc.co.uk/bitesize/subjects/z7hs34j</w:t>
              </w:r>
            </w:hyperlink>
            <w:r w:rsidRPr="0031551C">
              <w:rPr>
                <w:rFonts w:ascii="Cambria" w:hAnsi="Cambria" w:cs="Andalus"/>
                <w:bCs/>
                <w:color w:val="000000"/>
                <w:szCs w:val="26"/>
                <w:lang w:eastAsia="en-GB"/>
              </w:rPr>
              <w:t xml:space="preserve"> </w:t>
            </w:r>
          </w:p>
          <w:p w14:paraId="264337AE" w14:textId="77777777" w:rsidR="0031551C" w:rsidRPr="0031551C" w:rsidRDefault="0031551C" w:rsidP="00AD36AE">
            <w:pPr>
              <w:rPr>
                <w:rFonts w:ascii="Cambria" w:hAnsi="Cambria" w:cs="Andalus"/>
                <w:bCs/>
                <w:color w:val="000000"/>
                <w:szCs w:val="26"/>
                <w:lang w:eastAsia="en-GB"/>
              </w:rPr>
            </w:pPr>
          </w:p>
          <w:p w14:paraId="3D9776E7" w14:textId="3EAB0EC4" w:rsidR="0031551C" w:rsidRPr="0031551C" w:rsidRDefault="0031551C" w:rsidP="00AD36AE">
            <w:pPr>
              <w:rPr>
                <w:rFonts w:ascii="Cambria" w:hAnsi="Cambria" w:cs="Andalus"/>
                <w:bCs/>
                <w:color w:val="000000"/>
                <w:szCs w:val="26"/>
                <w:lang w:eastAsia="en-GB"/>
              </w:rPr>
            </w:pPr>
            <w:r w:rsidRPr="0031551C">
              <w:rPr>
                <w:rFonts w:ascii="Cambria" w:hAnsi="Cambria" w:cs="Andalus"/>
                <w:bCs/>
                <w:color w:val="000000"/>
                <w:szCs w:val="26"/>
                <w:lang w:eastAsia="en-GB"/>
              </w:rPr>
              <w:t xml:space="preserve">More able </w:t>
            </w:r>
            <w:r w:rsidR="00EA5EC8">
              <w:rPr>
                <w:rFonts w:ascii="Cambria" w:hAnsi="Cambria" w:cs="Andalus"/>
                <w:bCs/>
                <w:color w:val="000000"/>
                <w:szCs w:val="26"/>
                <w:lang w:eastAsia="en-GB"/>
              </w:rPr>
              <w:t xml:space="preserve">primary </w:t>
            </w:r>
            <w:r w:rsidRPr="0031551C">
              <w:rPr>
                <w:rFonts w:ascii="Cambria" w:hAnsi="Cambria" w:cs="Andalus"/>
                <w:bCs/>
                <w:color w:val="000000"/>
                <w:szCs w:val="26"/>
                <w:lang w:eastAsia="en-GB"/>
              </w:rPr>
              <w:t xml:space="preserve">pupils may like to access the Key Stage 3 materials – as teachers, you may also find these (and the Key Stage 4 section) useful for developing and extending your own subject knowledge and supporting your colleagues in this way too. </w:t>
            </w:r>
          </w:p>
          <w:p w14:paraId="495B8B40" w14:textId="77777777" w:rsidR="0031551C" w:rsidRDefault="0031551C" w:rsidP="00AD36AE">
            <w:pPr>
              <w:rPr>
                <w:rFonts w:ascii="Calibri" w:hAnsi="Calibri" w:cs="Andalus"/>
                <w:color w:val="000000"/>
                <w:sz w:val="22"/>
                <w:lang w:val="en" w:eastAsia="en-GB"/>
              </w:rPr>
            </w:pPr>
          </w:p>
        </w:tc>
      </w:tr>
      <w:bookmarkEnd w:id="1"/>
    </w:tbl>
    <w:p w14:paraId="41699A75" w14:textId="2EA28AF3" w:rsidR="0031551C" w:rsidRDefault="0031551C" w:rsidP="00AD36AE">
      <w:pPr>
        <w:rPr>
          <w:rFonts w:ascii="Calibri" w:hAnsi="Calibri" w:cs="Andalus"/>
          <w:color w:val="000000"/>
          <w:sz w:val="22"/>
          <w:lang w:val="en" w:eastAsia="en-GB"/>
        </w:rPr>
      </w:pPr>
    </w:p>
    <w:tbl>
      <w:tblPr>
        <w:tblStyle w:val="TableGrid"/>
        <w:tblW w:w="0" w:type="auto"/>
        <w:tblLook w:val="04A0" w:firstRow="1" w:lastRow="0" w:firstColumn="1" w:lastColumn="0" w:noHBand="0" w:noVBand="1"/>
      </w:tblPr>
      <w:tblGrid>
        <w:gridCol w:w="1980"/>
        <w:gridCol w:w="9094"/>
      </w:tblGrid>
      <w:tr w:rsidR="00300027" w14:paraId="03EB1868" w14:textId="77777777" w:rsidTr="3DF6EE16">
        <w:tc>
          <w:tcPr>
            <w:tcW w:w="1980" w:type="dxa"/>
            <w:tcBorders>
              <w:bottom w:val="nil"/>
              <w:right w:val="nil"/>
            </w:tcBorders>
          </w:tcPr>
          <w:p w14:paraId="26291B2D" w14:textId="77777777" w:rsidR="00300027" w:rsidRPr="00300027" w:rsidRDefault="00300027" w:rsidP="00AD36AE">
            <w:pPr>
              <w:rPr>
                <w:noProof/>
                <w:sz w:val="10"/>
                <w:szCs w:val="10"/>
              </w:rPr>
            </w:pPr>
          </w:p>
          <w:p w14:paraId="62B1DC3C" w14:textId="5C5AE5A7" w:rsidR="00300027" w:rsidRDefault="00300027" w:rsidP="00AD36AE">
            <w:pPr>
              <w:rPr>
                <w:rFonts w:ascii="Calibri" w:hAnsi="Calibri" w:cs="Andalus"/>
                <w:bCs/>
                <w:color w:val="000000"/>
                <w:sz w:val="22"/>
                <w:lang w:eastAsia="en-GB"/>
              </w:rPr>
            </w:pPr>
            <w:r>
              <w:rPr>
                <w:noProof/>
                <w:lang w:val="en-GB" w:eastAsia="en-GB"/>
              </w:rPr>
              <w:drawing>
                <wp:inline distT="0" distB="0" distL="0" distR="0" wp14:anchorId="21D71C25" wp14:editId="3FF57DDF">
                  <wp:extent cx="952500" cy="780415"/>
                  <wp:effectExtent l="0" t="0" r="0" b="635"/>
                  <wp:docPr id="1696870224" name="Picture 12" descr=" (20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952500" cy="780415"/>
                          </a:xfrm>
                          <a:prstGeom prst="rect">
                            <a:avLst/>
                          </a:prstGeom>
                        </pic:spPr>
                      </pic:pic>
                    </a:graphicData>
                  </a:graphic>
                </wp:inline>
              </w:drawing>
            </w:r>
          </w:p>
          <w:p w14:paraId="49363A27" w14:textId="32FE593A" w:rsidR="00300027" w:rsidRPr="00300027" w:rsidRDefault="00300027" w:rsidP="00AD36AE">
            <w:pPr>
              <w:rPr>
                <w:rFonts w:ascii="Calibri" w:hAnsi="Calibri" w:cs="Andalus"/>
                <w:bCs/>
                <w:color w:val="000000"/>
                <w:sz w:val="10"/>
                <w:szCs w:val="12"/>
                <w:lang w:eastAsia="en-GB"/>
              </w:rPr>
            </w:pPr>
          </w:p>
        </w:tc>
        <w:tc>
          <w:tcPr>
            <w:tcW w:w="9094" w:type="dxa"/>
            <w:tcBorders>
              <w:left w:val="nil"/>
              <w:bottom w:val="nil"/>
            </w:tcBorders>
            <w:vAlign w:val="center"/>
          </w:tcPr>
          <w:p w14:paraId="4061D311" w14:textId="06160B0C" w:rsidR="00300027" w:rsidRPr="00300027" w:rsidRDefault="00300027" w:rsidP="00AD36AE">
            <w:pPr>
              <w:rPr>
                <w:rFonts w:ascii="Cambria" w:hAnsi="Cambria" w:cs="Andalus"/>
                <w:b/>
                <w:bCs/>
                <w:color w:val="000000"/>
                <w:szCs w:val="26"/>
                <w:lang w:eastAsia="en-GB"/>
              </w:rPr>
            </w:pPr>
            <w:r w:rsidRPr="00D41A46">
              <w:rPr>
                <w:rFonts w:ascii="Cambria" w:hAnsi="Cambria" w:cs="Andalus"/>
                <w:b/>
                <w:bCs/>
                <w:color w:val="000000"/>
                <w:sz w:val="28"/>
                <w:szCs w:val="28"/>
                <w:lang w:eastAsia="en-GB"/>
              </w:rPr>
              <w:t>Westminster Abbey has online schemes of learning, downloadable materials and a virtual tour!</w:t>
            </w:r>
          </w:p>
        </w:tc>
      </w:tr>
      <w:tr w:rsidR="00300027" w14:paraId="130CF552" w14:textId="77777777" w:rsidTr="3DF6EE16">
        <w:tc>
          <w:tcPr>
            <w:tcW w:w="11074" w:type="dxa"/>
            <w:gridSpan w:val="2"/>
            <w:tcBorders>
              <w:top w:val="nil"/>
            </w:tcBorders>
          </w:tcPr>
          <w:p w14:paraId="53664711" w14:textId="47202488" w:rsidR="00300027" w:rsidRPr="00300027" w:rsidRDefault="00300027" w:rsidP="00AD36AE">
            <w:pPr>
              <w:rPr>
                <w:rFonts w:ascii="Cambria" w:hAnsi="Cambria" w:cs="Andalus"/>
                <w:color w:val="000000"/>
                <w:lang w:eastAsia="en-GB"/>
              </w:rPr>
            </w:pPr>
            <w:r w:rsidRPr="00300027">
              <w:rPr>
                <w:rFonts w:ascii="Cambria" w:hAnsi="Cambria" w:cs="Andalus"/>
                <w:color w:val="000000"/>
                <w:lang w:eastAsia="en-GB"/>
              </w:rPr>
              <w:t>Do take a quick look through all the materials on the website, including the weekly A to Z resources to see if they can contribute to your plans for the children you are supporting and their families too.  The Abbey’s learning team is continuing to produce these to encourage learning for all children in an informal way inspired by the thousand years of worship and history in our nation's great church, Westminster Abbey. </w:t>
            </w:r>
          </w:p>
          <w:p w14:paraId="37265145" w14:textId="77777777" w:rsidR="00300027" w:rsidRPr="00300027" w:rsidRDefault="00300027" w:rsidP="00AD36AE">
            <w:pPr>
              <w:rPr>
                <w:rFonts w:ascii="Cambria" w:hAnsi="Cambria" w:cs="Andalus"/>
                <w:b/>
                <w:bCs/>
                <w:color w:val="000000"/>
                <w:lang w:eastAsia="en-GB"/>
              </w:rPr>
            </w:pPr>
          </w:p>
          <w:p w14:paraId="78F657CE" w14:textId="77777777" w:rsidR="00300027" w:rsidRDefault="00300027" w:rsidP="00AD36AE">
            <w:pPr>
              <w:rPr>
                <w:rFonts w:ascii="Cambria" w:hAnsi="Cambria" w:cs="Andalus"/>
                <w:color w:val="000000"/>
                <w:lang w:val="en" w:eastAsia="en-GB"/>
              </w:rPr>
            </w:pPr>
            <w:r w:rsidRPr="00300027">
              <w:rPr>
                <w:rFonts w:ascii="Cambria" w:hAnsi="Cambria" w:cs="Andalus"/>
                <w:bCs/>
                <w:color w:val="000000"/>
                <w:lang w:eastAsia="en-GB"/>
              </w:rPr>
              <w:t xml:space="preserve">Please see: </w:t>
            </w:r>
            <w:hyperlink r:id="rId14" w:history="1">
              <w:r w:rsidRPr="00300027">
                <w:rPr>
                  <w:rStyle w:val="Hyperlink"/>
                  <w:rFonts w:ascii="Cambria" w:hAnsi="Cambria" w:cs="Andalus"/>
                  <w:bCs/>
                  <w:lang w:eastAsia="en-GB"/>
                </w:rPr>
                <w:t>https://www.westminster-abbey.org/learning/teaching-resources</w:t>
              </w:r>
            </w:hyperlink>
          </w:p>
          <w:p w14:paraId="633C1560" w14:textId="294FE44E" w:rsidR="00EC1698" w:rsidRPr="00300027" w:rsidRDefault="00EC1698" w:rsidP="00AD36AE">
            <w:pPr>
              <w:rPr>
                <w:rFonts w:ascii="Calibri" w:hAnsi="Calibri" w:cs="Andalus"/>
                <w:bCs/>
                <w:color w:val="000000"/>
                <w:sz w:val="22"/>
                <w:lang w:eastAsia="en-GB"/>
              </w:rPr>
            </w:pPr>
          </w:p>
        </w:tc>
      </w:tr>
    </w:tbl>
    <w:p w14:paraId="3EC471D2" w14:textId="114F5F5B" w:rsidR="00300027" w:rsidRDefault="00300027" w:rsidP="00AD36AE">
      <w:pPr>
        <w:rPr>
          <w:rFonts w:ascii="Calibri" w:hAnsi="Calibri" w:cs="Andalus"/>
          <w:color w:val="000000"/>
          <w:sz w:val="22"/>
          <w:lang w:val="en" w:eastAsia="en-GB"/>
        </w:rPr>
      </w:pPr>
    </w:p>
    <w:p w14:paraId="30798393" w14:textId="77777777" w:rsidR="0031551C" w:rsidRDefault="0031551C" w:rsidP="00AD36AE">
      <w:pPr>
        <w:rPr>
          <w:rFonts w:ascii="Calibri" w:hAnsi="Calibri" w:cs="Andalus"/>
          <w:color w:val="000000"/>
          <w:sz w:val="22"/>
          <w:lang w:val="en" w:eastAsia="en-GB"/>
        </w:rPr>
      </w:pPr>
    </w:p>
    <w:p w14:paraId="470EF1B1" w14:textId="78BFEA18" w:rsidR="00885DDE" w:rsidRDefault="00885DDE"/>
    <w:tbl>
      <w:tblPr>
        <w:tblW w:w="112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238"/>
      </w:tblGrid>
      <w:tr w:rsidR="003E7C67" w:rsidRPr="00DB5FAC" w14:paraId="59B5389A" w14:textId="77777777" w:rsidTr="3DF6EE16">
        <w:trPr>
          <w:trHeight w:val="215"/>
        </w:trPr>
        <w:tc>
          <w:tcPr>
            <w:tcW w:w="11238" w:type="dxa"/>
            <w:shd w:val="clear" w:color="auto" w:fill="auto"/>
            <w:vAlign w:val="center"/>
          </w:tcPr>
          <w:p w14:paraId="256358D5" w14:textId="74DB21BA" w:rsidR="00992947" w:rsidRPr="00AA5C24" w:rsidRDefault="00885DDE" w:rsidP="3DF6EE16">
            <w:pPr>
              <w:rPr>
                <w:rFonts w:ascii="Cambria" w:hAnsi="Cambria"/>
                <w:b/>
                <w:bCs/>
                <w:sz w:val="28"/>
                <w:szCs w:val="28"/>
              </w:rPr>
            </w:pPr>
            <w:r>
              <w:rPr>
                <w:noProof/>
                <w:lang w:val="en-GB" w:eastAsia="en-GB"/>
              </w:rPr>
              <mc:AlternateContent>
                <mc:Choice Requires="wps">
                  <w:drawing>
                    <wp:inline distT="0" distB="0" distL="114300" distR="114300" wp14:anchorId="4EC8E8D4" wp14:editId="514B2849">
                      <wp:extent cx="520700" cy="6231776"/>
                      <wp:effectExtent l="2222" t="0" r="0" b="0"/>
                      <wp:docPr id="151422729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20700" cy="6231776"/>
                              </a:xfrm>
                              <a:prstGeom prst="rect">
                                <a:avLst/>
                              </a:prstGeom>
                              <a:solidFill>
                                <a:srgbClr val="990033"/>
                              </a:solidFill>
                              <a:ln>
                                <a:noFill/>
                              </a:ln>
                            </wps:spPr>
                            <wps:txbx>
                              <w:txbxContent>
                                <w:p w14:paraId="3AECE78E" w14:textId="77777777" w:rsidR="00EA5EC8" w:rsidRPr="003E7C67" w:rsidRDefault="00EA5EC8" w:rsidP="00EA5EC8">
                                  <w:pPr>
                                    <w:shd w:val="clear" w:color="auto" w:fill="990000"/>
                                    <w:jc w:val="center"/>
                                    <w:rPr>
                                      <w:rFonts w:ascii="Cambria" w:hAnsi="Cambria" w:cs="Arial"/>
                                      <w:b/>
                                      <w:color w:val="FFFFFF"/>
                                      <w:sz w:val="40"/>
                                      <w:szCs w:val="40"/>
                                    </w:rPr>
                                  </w:pPr>
                                  <w:r>
                                    <w:rPr>
                                      <w:rFonts w:ascii="Cambria" w:hAnsi="Cambria" w:cs="Arial"/>
                                      <w:b/>
                                      <w:color w:val="FFFFFF"/>
                                      <w:sz w:val="40"/>
                                      <w:szCs w:val="40"/>
                                    </w:rPr>
                                    <w:t>Additional RE Resources</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C8E8D4" id="Rectangle 54" o:spid="_x0000_s1027" style="width:41pt;height:490.7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" fillcolor="#903" stroked="f">
                      <v:textbox>
                        <w:txbxContent>
                          <w:p w14:paraId="3AECE78E" w14:textId="77777777" w:rsidR="00EA5EC8" w:rsidRPr="003E7C67" w:rsidRDefault="00EA5EC8" w:rsidP="00EA5EC8">
                            <w:pPr>
                              <w:shd w:val="clear" w:color="auto" w:fill="990000"/>
                              <w:jc w:val="center"/>
                              <w:rPr>
                                <w:rFonts w:ascii="Cambria" w:hAnsi="Cambria" w:cs="Arial"/>
                                <w:b/>
                                <w:color w:val="FFFFFF"/>
                                <w:sz w:val="40"/>
                                <w:szCs w:val="40"/>
                              </w:rPr>
                            </w:pPr>
                            <w:r>
                              <w:rPr>
                                <w:rFonts w:ascii="Cambria" w:hAnsi="Cambria" w:cs="Arial"/>
                                <w:b/>
                                <w:color w:val="FFFFFF"/>
                                <w:sz w:val="40"/>
                                <w:szCs w:val="40"/>
                              </w:rPr>
                              <w:t>Additional RE Resources</w:t>
                            </w:r>
                          </w:p>
                        </w:txbxContent>
                      </v:textbox>
                      <w10:anchorlock/>
                    </v:rect>
                  </w:pict>
                </mc:Fallback>
              </mc:AlternateContent>
            </w:r>
          </w:p>
          <w:p w14:paraId="7E81FE60" w14:textId="5C08A4BB" w:rsidR="00EA5EC8" w:rsidRDefault="00EA5EC8" w:rsidP="00AD36AE">
            <w:pPr>
              <w:rPr>
                <w:rFonts w:ascii="Cambria" w:hAnsi="Cambria"/>
              </w:rPr>
            </w:pPr>
          </w:p>
          <w:p w14:paraId="4EB22B5F" w14:textId="77777777" w:rsidR="009E1B2B" w:rsidRPr="00391C18" w:rsidRDefault="009E1B2B" w:rsidP="00AD36AE">
            <w:pPr>
              <w:pStyle w:val="Heading2"/>
              <w:shd w:val="clear" w:color="auto" w:fill="FFFFFF"/>
              <w:spacing w:before="0" w:after="150"/>
              <w:rPr>
                <w:rFonts w:ascii="Cambria" w:hAnsi="Cambria"/>
                <w:i w:val="0"/>
                <w:color w:val="000000" w:themeColor="text1"/>
                <w:sz w:val="24"/>
                <w:szCs w:val="24"/>
                <w:lang w:val="en-US"/>
              </w:rPr>
            </w:pPr>
            <w:r w:rsidRPr="00391C18">
              <w:rPr>
                <w:rFonts w:ascii="Cambria" w:hAnsi="Cambria"/>
                <w:i w:val="0"/>
                <w:color w:val="000000" w:themeColor="text1"/>
                <w:sz w:val="24"/>
                <w:szCs w:val="24"/>
              </w:rPr>
              <w:t>3FF – Three Faiths Forum</w:t>
            </w:r>
          </w:p>
          <w:p w14:paraId="2436B5F4" w14:textId="480B409F" w:rsidR="009E1B2B" w:rsidRPr="00391C18" w:rsidRDefault="009E1B2B" w:rsidP="00AD36AE">
            <w:pPr>
              <w:rPr>
                <w:rFonts w:ascii="Cambria" w:hAnsi="Cambria"/>
                <w:color w:val="000000" w:themeColor="text1"/>
              </w:rPr>
            </w:pPr>
            <w:r w:rsidRPr="00391C18">
              <w:rPr>
                <w:rFonts w:ascii="Cambria" w:hAnsi="Cambria"/>
                <w:color w:val="000000" w:themeColor="text1"/>
              </w:rPr>
              <w:t>3FF, the </w:t>
            </w:r>
            <w:r w:rsidR="00E47FBD" w:rsidRPr="00391C18">
              <w:rPr>
                <w:rFonts w:ascii="Cambria" w:hAnsi="Cambria"/>
                <w:color w:val="000000" w:themeColor="text1"/>
              </w:rPr>
              <w:t>Three Faiths Forum</w:t>
            </w:r>
            <w:r w:rsidRPr="00391C18">
              <w:rPr>
                <w:rFonts w:ascii="Cambria" w:hAnsi="Cambria"/>
                <w:color w:val="000000" w:themeColor="text1"/>
              </w:rPr>
              <w:t xml:space="preserve">, has worked to build good relations between people of different faiths, beliefs and identities for over twenty years. 3FF creates spaces in schools, universities, and the wider community where people can engage with questions of belief and identity and meet people different from themselves. Their </w:t>
            </w:r>
            <w:proofErr w:type="spellStart"/>
            <w:r w:rsidRPr="00391C18">
              <w:rPr>
                <w:rFonts w:ascii="Cambria" w:hAnsi="Cambria"/>
                <w:color w:val="000000" w:themeColor="text1"/>
              </w:rPr>
              <w:t>programmes</w:t>
            </w:r>
            <w:proofErr w:type="spellEnd"/>
            <w:r w:rsidRPr="00391C18">
              <w:rPr>
                <w:rFonts w:ascii="Cambria" w:hAnsi="Cambria"/>
                <w:color w:val="000000" w:themeColor="text1"/>
              </w:rPr>
              <w:t xml:space="preserve"> enable people from different backgrounds – both religious and non-religious – to learn from each other and work together.</w:t>
            </w:r>
            <w:r w:rsidR="00E47FBD" w:rsidRPr="00391C18">
              <w:rPr>
                <w:rFonts w:ascii="Cambria" w:hAnsi="Cambria"/>
                <w:color w:val="000000" w:themeColor="text1"/>
              </w:rPr>
              <w:t xml:space="preserve"> Please see: </w:t>
            </w:r>
            <w:hyperlink r:id="rId15" w:history="1">
              <w:r w:rsidR="00391C18" w:rsidRPr="006F268D">
                <w:rPr>
                  <w:rStyle w:val="Hyperlink"/>
                  <w:rFonts w:ascii="Cambria" w:hAnsi="Cambria"/>
                </w:rPr>
                <w:t>https://faithbeliefforum.org/</w:t>
              </w:r>
            </w:hyperlink>
            <w:r w:rsidR="00391C18">
              <w:rPr>
                <w:rFonts w:ascii="Cambria" w:hAnsi="Cambria"/>
                <w:color w:val="000000" w:themeColor="text1"/>
              </w:rPr>
              <w:t xml:space="preserve"> </w:t>
            </w:r>
            <w:r w:rsidR="00E47FBD" w:rsidRPr="00391C18">
              <w:rPr>
                <w:rFonts w:ascii="Cambria" w:hAnsi="Cambria"/>
                <w:color w:val="000000" w:themeColor="text1"/>
              </w:rPr>
              <w:t xml:space="preserve"> </w:t>
            </w:r>
          </w:p>
          <w:p w14:paraId="5C8CBD43" w14:textId="77777777" w:rsidR="00E47FBD" w:rsidRPr="00391C18" w:rsidRDefault="00E47FBD" w:rsidP="00AD36AE">
            <w:pPr>
              <w:rPr>
                <w:rFonts w:ascii="Cambria" w:hAnsi="Cambria"/>
                <w:color w:val="000000" w:themeColor="text1"/>
              </w:rPr>
            </w:pPr>
          </w:p>
          <w:p w14:paraId="61EF0E55" w14:textId="05F8389E" w:rsidR="009E1B2B" w:rsidRPr="00391C18" w:rsidRDefault="00A52F01" w:rsidP="00AD36AE">
            <w:pPr>
              <w:pStyle w:val="NormalWeb"/>
              <w:shd w:val="clear" w:color="auto" w:fill="FFFFFF"/>
              <w:spacing w:before="0" w:beforeAutospacing="0" w:after="375" w:afterAutospacing="0"/>
              <w:rPr>
                <w:rFonts w:ascii="Cambria" w:hAnsi="Cambria"/>
                <w:color w:val="000000" w:themeColor="text1"/>
              </w:rPr>
            </w:pPr>
            <w:hyperlink r:id="rId16" w:tgtFrame="_blank" w:history="1">
              <w:r w:rsidR="009E1B2B" w:rsidRPr="00391C18">
                <w:rPr>
                  <w:rStyle w:val="Hyperlink"/>
                  <w:rFonts w:ascii="Cambria" w:hAnsi="Cambria"/>
                  <w:color w:val="000000" w:themeColor="text1"/>
                </w:rPr>
                <w:t>3FF’s resources</w:t>
              </w:r>
            </w:hyperlink>
            <w:r w:rsidR="009E1B2B" w:rsidRPr="00391C18">
              <w:rPr>
                <w:rFonts w:ascii="Cambria" w:hAnsi="Cambria"/>
                <w:color w:val="000000" w:themeColor="text1"/>
              </w:rPr>
              <w:t> en</w:t>
            </w:r>
            <w:r w:rsidR="00391C18">
              <w:rPr>
                <w:rFonts w:ascii="Cambria" w:hAnsi="Cambria"/>
                <w:color w:val="000000" w:themeColor="text1"/>
              </w:rPr>
              <w:t>able teachers and their pupils</w:t>
            </w:r>
            <w:r w:rsidR="009E1B2B" w:rsidRPr="00391C18">
              <w:rPr>
                <w:rFonts w:ascii="Cambria" w:hAnsi="Cambria"/>
                <w:color w:val="000000" w:themeColor="text1"/>
              </w:rPr>
              <w:t xml:space="preserve"> to approach topics of different faiths and diverse ways of life in a nuanced way, without shying away from difficult or controversial questions. They give guidelines on how to talk about sometimes sensitive issues respectfully while encouraging people to ask questions and be open and curious.</w:t>
            </w:r>
          </w:p>
          <w:p w14:paraId="2B05B1AA" w14:textId="77777777" w:rsidR="009E1B2B" w:rsidRPr="00391C18" w:rsidRDefault="009E1B2B" w:rsidP="00AD36AE">
            <w:pPr>
              <w:pStyle w:val="Heading2"/>
              <w:shd w:val="clear" w:color="auto" w:fill="FFFFFF"/>
              <w:spacing w:before="0" w:after="150"/>
              <w:rPr>
                <w:rFonts w:ascii="Cambria" w:hAnsi="Cambria"/>
                <w:i w:val="0"/>
                <w:color w:val="000000" w:themeColor="text1"/>
                <w:sz w:val="24"/>
                <w:szCs w:val="24"/>
              </w:rPr>
            </w:pPr>
            <w:r w:rsidRPr="00391C18">
              <w:rPr>
                <w:rFonts w:ascii="Cambria" w:hAnsi="Cambria"/>
                <w:i w:val="0"/>
                <w:color w:val="000000" w:themeColor="text1"/>
                <w:sz w:val="24"/>
                <w:szCs w:val="24"/>
              </w:rPr>
              <w:t>Jewish Living Exhibition and Tours</w:t>
            </w:r>
          </w:p>
          <w:p w14:paraId="147D97FC" w14:textId="5BBCDA41" w:rsidR="009E1B2B" w:rsidRDefault="009E1B2B" w:rsidP="00AD36AE">
            <w:pPr>
              <w:pStyle w:val="NormalWeb"/>
              <w:shd w:val="clear" w:color="auto" w:fill="FFFFFF"/>
              <w:spacing w:before="0" w:beforeAutospacing="0" w:after="375" w:afterAutospacing="0"/>
              <w:rPr>
                <w:rFonts w:ascii="Cambria" w:hAnsi="Cambria"/>
                <w:color w:val="000000" w:themeColor="text1"/>
              </w:rPr>
            </w:pPr>
            <w:r w:rsidRPr="00391C18">
              <w:rPr>
                <w:rFonts w:ascii="Cambria" w:hAnsi="Cambria"/>
                <w:color w:val="000000" w:themeColor="text1"/>
              </w:rPr>
              <w:t>The Jewish Living Experience is a mobile travelling exhibition. Aimed primarily at school groups, it enables visitors to gain an insight into Judaism as a living faith with a lifestyle that has been sustained for over 5,000 years. Designed by education experts, the</w:t>
            </w:r>
            <w:r w:rsidRPr="00391C18">
              <w:rPr>
                <w:rStyle w:val="Strong"/>
                <w:rFonts w:ascii="Cambria" w:hAnsi="Cambria"/>
                <w:color w:val="000000" w:themeColor="text1"/>
              </w:rPr>
              <w:t> Jewish Living Experience Exhibition</w:t>
            </w:r>
            <w:r w:rsidRPr="00391C18">
              <w:rPr>
                <w:rFonts w:ascii="Cambria" w:hAnsi="Cambria"/>
                <w:color w:val="000000" w:themeColor="text1"/>
              </w:rPr>
              <w:t> supports the teaching of Judaism in line with all agreed Religious Education and Citizenship curriculums. The Jewish Living Experience Exhibition supports community cohesion, interfaith dialogue and Prevent agendas. Pupils and teachers alike can experience Judaism through beautifully illustrated display panels, authentic artefacts that can be handled and educational activities which promote experiential learning. It is an educational experience for all Key Stages, but is especially suitable for Key Stages 2, 3 and 4.</w:t>
            </w:r>
          </w:p>
          <w:p w14:paraId="770DCD1F" w14:textId="116B0921" w:rsidR="00885DDE" w:rsidRPr="00391C18" w:rsidRDefault="00885DDE" w:rsidP="00AD36AE">
            <w:pPr>
              <w:pStyle w:val="NormalWeb"/>
              <w:shd w:val="clear" w:color="auto" w:fill="FFFFFF"/>
              <w:spacing w:before="0" w:beforeAutospacing="0" w:after="375" w:afterAutospacing="0"/>
              <w:rPr>
                <w:rFonts w:ascii="Cambria" w:hAnsi="Cambria"/>
                <w:color w:val="000000" w:themeColor="text1"/>
              </w:rPr>
            </w:pPr>
            <w:r>
              <w:rPr>
                <w:rFonts w:ascii="Cambria" w:hAnsi="Cambria"/>
                <w:color w:val="000000" w:themeColor="text1"/>
              </w:rPr>
              <w:lastRenderedPageBreak/>
              <w:t>Hull SACRE is hoping to bring this exhibition to the city in 2021.</w:t>
            </w:r>
          </w:p>
          <w:p w14:paraId="313C4E21" w14:textId="47D89AF1" w:rsidR="009E1B2B" w:rsidRPr="00391C18" w:rsidRDefault="009E1B2B" w:rsidP="00AD36AE">
            <w:pPr>
              <w:pStyle w:val="NormalWeb"/>
              <w:shd w:val="clear" w:color="auto" w:fill="FFFFFF"/>
              <w:spacing w:before="0" w:beforeAutospacing="0" w:after="375" w:afterAutospacing="0"/>
              <w:rPr>
                <w:rFonts w:ascii="Cambria" w:hAnsi="Cambria"/>
                <w:color w:val="000000" w:themeColor="text1"/>
              </w:rPr>
            </w:pPr>
            <w:r w:rsidRPr="00391C18">
              <w:rPr>
                <w:rStyle w:val="Strong"/>
                <w:rFonts w:ascii="Cambria" w:hAnsi="Cambria"/>
                <w:color w:val="000000" w:themeColor="text1"/>
              </w:rPr>
              <w:t>Jewish Living Tours</w:t>
            </w:r>
            <w:r w:rsidRPr="00391C18">
              <w:rPr>
                <w:rFonts w:ascii="Cambria" w:hAnsi="Cambria"/>
                <w:color w:val="000000" w:themeColor="text1"/>
              </w:rPr>
              <w:t xml:space="preserve"> are a unique way of learning about Judaism as it is lived today The Board of Deputies of British Jews </w:t>
            </w:r>
            <w:proofErr w:type="spellStart"/>
            <w:r w:rsidRPr="00391C18">
              <w:rPr>
                <w:rFonts w:ascii="Cambria" w:hAnsi="Cambria"/>
                <w:color w:val="000000" w:themeColor="text1"/>
              </w:rPr>
              <w:t>organise</w:t>
            </w:r>
            <w:proofErr w:type="spellEnd"/>
            <w:r w:rsidRPr="00391C18">
              <w:rPr>
                <w:rFonts w:ascii="Cambria" w:hAnsi="Cambria"/>
                <w:color w:val="000000" w:themeColor="text1"/>
              </w:rPr>
              <w:t xml:space="preserve"> tours of J</w:t>
            </w:r>
            <w:r w:rsidR="00E47FBD" w:rsidRPr="00391C18">
              <w:rPr>
                <w:rFonts w:ascii="Cambria" w:hAnsi="Cambria"/>
                <w:color w:val="000000" w:themeColor="text1"/>
              </w:rPr>
              <w:t>ewish London, providing pupils</w:t>
            </w:r>
            <w:r w:rsidRPr="00391C18">
              <w:rPr>
                <w:rFonts w:ascii="Cambria" w:hAnsi="Cambria"/>
                <w:color w:val="000000" w:themeColor="text1"/>
              </w:rPr>
              <w:t xml:space="preserve"> with a close-up experience of Jewish life. Teachers who woul</w:t>
            </w:r>
            <w:r w:rsidR="00E47FBD" w:rsidRPr="00391C18">
              <w:rPr>
                <w:rFonts w:ascii="Cambria" w:hAnsi="Cambria"/>
                <w:color w:val="000000" w:themeColor="text1"/>
              </w:rPr>
              <w:t>d like to inspire their classes</w:t>
            </w:r>
            <w:r w:rsidRPr="00391C18">
              <w:rPr>
                <w:rFonts w:ascii="Cambria" w:hAnsi="Cambria"/>
                <w:color w:val="000000" w:themeColor="text1"/>
              </w:rPr>
              <w:t xml:space="preserve"> with an insight into our vibrant community are invited to bring their pupils on these tours, we are also happy to </w:t>
            </w:r>
            <w:proofErr w:type="spellStart"/>
            <w:r w:rsidRPr="00391C18">
              <w:rPr>
                <w:rFonts w:ascii="Cambria" w:hAnsi="Cambria"/>
                <w:color w:val="000000" w:themeColor="text1"/>
              </w:rPr>
              <w:t>organise</w:t>
            </w:r>
            <w:proofErr w:type="spellEnd"/>
            <w:r w:rsidRPr="00391C18">
              <w:rPr>
                <w:rFonts w:ascii="Cambria" w:hAnsi="Cambria"/>
                <w:color w:val="000000" w:themeColor="text1"/>
              </w:rPr>
              <w:t xml:space="preserve"> teacher training days. Each bespoke tour is tailored to suit the visiting group, in line with their Religious Education syllabus and required outcomes. This is an exciting opportunity for teachers and students to experience an educational visit to a contemporary Jewish community.</w:t>
            </w:r>
          </w:p>
          <w:p w14:paraId="718E0893" w14:textId="147A16BA" w:rsidR="009E1B2B" w:rsidRPr="00391C18" w:rsidRDefault="009E1B2B" w:rsidP="00AD36AE">
            <w:pPr>
              <w:pStyle w:val="NormalWeb"/>
              <w:shd w:val="clear" w:color="auto" w:fill="FFFFFF"/>
              <w:spacing w:before="0" w:beforeAutospacing="0" w:after="375" w:afterAutospacing="0"/>
              <w:rPr>
                <w:rFonts w:ascii="Cambria" w:hAnsi="Cambria"/>
                <w:color w:val="000000" w:themeColor="text1"/>
              </w:rPr>
            </w:pPr>
            <w:r w:rsidRPr="00391C18">
              <w:rPr>
                <w:rFonts w:ascii="Cambria" w:hAnsi="Cambria"/>
                <w:color w:val="000000" w:themeColor="text1"/>
              </w:rPr>
              <w:t>Find out more from this </w:t>
            </w:r>
            <w:hyperlink r:id="rId17" w:tgtFrame="_blank" w:history="1">
              <w:r w:rsidRPr="00391C18">
                <w:rPr>
                  <w:rStyle w:val="Hyperlink"/>
                  <w:rFonts w:ascii="Cambria" w:hAnsi="Cambria"/>
                  <w:color w:val="000000" w:themeColor="text1"/>
                </w:rPr>
                <w:t>online leaflet</w:t>
              </w:r>
            </w:hyperlink>
            <w:r w:rsidR="00391C18">
              <w:rPr>
                <w:rFonts w:ascii="Cambria" w:hAnsi="Cambria"/>
                <w:color w:val="000000" w:themeColor="text1"/>
              </w:rPr>
              <w:t>.</w:t>
            </w:r>
          </w:p>
          <w:p w14:paraId="70EBDF45" w14:textId="77777777" w:rsidR="009E1B2B" w:rsidRPr="00391C18" w:rsidRDefault="009E1B2B" w:rsidP="00AD36AE">
            <w:pPr>
              <w:pStyle w:val="Heading2"/>
              <w:shd w:val="clear" w:color="auto" w:fill="FFFFFF"/>
              <w:spacing w:before="0" w:after="150"/>
              <w:rPr>
                <w:rFonts w:ascii="Cambria" w:hAnsi="Cambria"/>
                <w:i w:val="0"/>
                <w:color w:val="000000" w:themeColor="text1"/>
                <w:sz w:val="24"/>
                <w:szCs w:val="24"/>
              </w:rPr>
            </w:pPr>
            <w:r w:rsidRPr="00391C18">
              <w:rPr>
                <w:rFonts w:ascii="Cambria" w:hAnsi="Cambria"/>
                <w:i w:val="0"/>
                <w:color w:val="000000" w:themeColor="text1"/>
                <w:sz w:val="24"/>
                <w:szCs w:val="24"/>
              </w:rPr>
              <w:t>Jewish Museum Teachers’ Portal</w:t>
            </w:r>
          </w:p>
          <w:p w14:paraId="23E13B40" w14:textId="77777777" w:rsidR="009E1B2B" w:rsidRPr="00391C18" w:rsidRDefault="009E1B2B" w:rsidP="00AD36AE">
            <w:pPr>
              <w:pStyle w:val="NormalWeb"/>
              <w:shd w:val="clear" w:color="auto" w:fill="FFFFFF"/>
              <w:spacing w:before="0" w:beforeAutospacing="0" w:after="375" w:afterAutospacing="0"/>
              <w:rPr>
                <w:rFonts w:ascii="Cambria" w:hAnsi="Cambria"/>
                <w:color w:val="000000" w:themeColor="text1"/>
              </w:rPr>
            </w:pPr>
            <w:r w:rsidRPr="00391C18">
              <w:rPr>
                <w:rFonts w:ascii="Cambria" w:hAnsi="Cambria"/>
                <w:color w:val="000000" w:themeColor="text1"/>
              </w:rPr>
              <w:t>The </w:t>
            </w:r>
            <w:hyperlink r:id="rId18" w:tgtFrame="_blank" w:history="1">
              <w:r w:rsidRPr="00391C18">
                <w:rPr>
                  <w:rStyle w:val="Hyperlink"/>
                  <w:rFonts w:ascii="Cambria" w:hAnsi="Cambria"/>
                  <w:color w:val="000000" w:themeColor="text1"/>
                  <w:u w:val="none"/>
                </w:rPr>
                <w:t>Jewish Museum London</w:t>
              </w:r>
            </w:hyperlink>
            <w:r w:rsidRPr="00391C18">
              <w:rPr>
                <w:rFonts w:ascii="Cambria" w:hAnsi="Cambria"/>
                <w:color w:val="000000" w:themeColor="text1"/>
              </w:rPr>
              <w:t> has recently launched a new </w:t>
            </w:r>
            <w:hyperlink r:id="rId19" w:tgtFrame="_blank" w:history="1">
              <w:r w:rsidRPr="00391C18">
                <w:rPr>
                  <w:rStyle w:val="Hyperlink"/>
                  <w:rFonts w:ascii="Cambria" w:hAnsi="Cambria"/>
                  <w:color w:val="000000" w:themeColor="text1"/>
                  <w:u w:val="none"/>
                </w:rPr>
                <w:t>Learning Portal website</w:t>
              </w:r>
            </w:hyperlink>
            <w:r w:rsidRPr="00391C18">
              <w:rPr>
                <w:rFonts w:ascii="Cambria" w:hAnsi="Cambria"/>
                <w:color w:val="000000" w:themeColor="text1"/>
              </w:rPr>
              <w:t>. The Portal is designed to help teachers and students explore the diversity of Judaism and the cultural heritage of Jewish people in Britain. You can plan your visit, sign up for our School’s Newsletter, and Ask a Question to the Learning Team. You can also browse our extensive video, audio, and object resources by delving into our In the Classroom section.</w:t>
            </w:r>
          </w:p>
          <w:p w14:paraId="12AAD05B" w14:textId="2A8A1D52" w:rsidR="009E1B2B" w:rsidRPr="00391C18" w:rsidRDefault="009E1B2B" w:rsidP="00AD36AE">
            <w:pPr>
              <w:pStyle w:val="NormalWeb"/>
              <w:shd w:val="clear" w:color="auto" w:fill="FFFFFF"/>
              <w:spacing w:before="0" w:beforeAutospacing="0" w:after="375" w:afterAutospacing="0"/>
              <w:rPr>
                <w:rFonts w:ascii="Cambria" w:hAnsi="Cambria"/>
                <w:color w:val="000000" w:themeColor="text1"/>
              </w:rPr>
            </w:pPr>
            <w:r w:rsidRPr="00391C18">
              <w:rPr>
                <w:rFonts w:ascii="Cambria" w:hAnsi="Cambria"/>
                <w:color w:val="000000" w:themeColor="text1"/>
              </w:rPr>
              <w:t>Teachers’ Portal: </w:t>
            </w:r>
            <w:hyperlink r:id="rId20" w:history="1">
              <w:r w:rsidR="00391C18" w:rsidRPr="006F268D">
                <w:rPr>
                  <w:rStyle w:val="Hyperlink"/>
                  <w:rFonts w:ascii="Cambria" w:hAnsi="Cambria"/>
                </w:rPr>
                <w:t>https://teachersportal.org.uk/schools</w:t>
              </w:r>
            </w:hyperlink>
            <w:r w:rsidR="00391C18">
              <w:rPr>
                <w:rFonts w:ascii="Cambria" w:hAnsi="Cambria"/>
                <w:color w:val="000000" w:themeColor="text1"/>
              </w:rPr>
              <w:t xml:space="preserve"> </w:t>
            </w:r>
            <w:r w:rsidRPr="00391C18">
              <w:rPr>
                <w:rFonts w:ascii="Cambria" w:hAnsi="Cambria"/>
                <w:color w:val="000000" w:themeColor="text1"/>
              </w:rPr>
              <w:br/>
              <w:t>In the Classroom: </w:t>
            </w:r>
            <w:hyperlink r:id="rId21" w:history="1">
              <w:r w:rsidR="00391C18" w:rsidRPr="006F268D">
                <w:rPr>
                  <w:rStyle w:val="Hyperlink"/>
                  <w:rFonts w:ascii="Cambria" w:hAnsi="Cambria"/>
                </w:rPr>
                <w:t>https://teachersportal.org.uk/schools/in-the-classroom</w:t>
              </w:r>
            </w:hyperlink>
            <w:r w:rsidR="00391C18">
              <w:rPr>
                <w:rFonts w:ascii="Cambria" w:hAnsi="Cambria"/>
                <w:color w:val="000000" w:themeColor="text1"/>
              </w:rPr>
              <w:t xml:space="preserve"> </w:t>
            </w:r>
          </w:p>
          <w:p w14:paraId="3E07FF30" w14:textId="77777777" w:rsidR="009E1B2B" w:rsidRPr="00391C18" w:rsidRDefault="009E1B2B" w:rsidP="00AD36AE">
            <w:pPr>
              <w:pStyle w:val="Heading2"/>
              <w:shd w:val="clear" w:color="auto" w:fill="FFFFFF"/>
              <w:spacing w:before="0" w:after="150"/>
              <w:rPr>
                <w:rFonts w:ascii="Cambria" w:hAnsi="Cambria"/>
                <w:i w:val="0"/>
                <w:color w:val="000000" w:themeColor="text1"/>
                <w:sz w:val="24"/>
                <w:szCs w:val="24"/>
              </w:rPr>
            </w:pPr>
            <w:r w:rsidRPr="00391C18">
              <w:rPr>
                <w:rFonts w:ascii="Cambria" w:hAnsi="Cambria"/>
                <w:i w:val="0"/>
                <w:color w:val="000000" w:themeColor="text1"/>
                <w:sz w:val="24"/>
                <w:szCs w:val="24"/>
              </w:rPr>
              <w:t>ISKCON Educational Services’ Heart of Hinduism Teacher Resources Pack</w:t>
            </w:r>
          </w:p>
          <w:p w14:paraId="53D59CE4" w14:textId="77777777" w:rsidR="009E1B2B" w:rsidRPr="00391C18" w:rsidRDefault="009E1B2B" w:rsidP="00AD36AE">
            <w:pPr>
              <w:pStyle w:val="NormalWeb"/>
              <w:shd w:val="clear" w:color="auto" w:fill="FFFFFF"/>
              <w:spacing w:before="0" w:beforeAutospacing="0" w:after="375" w:afterAutospacing="0"/>
              <w:rPr>
                <w:rFonts w:ascii="Cambria" w:hAnsi="Cambria"/>
                <w:color w:val="000000" w:themeColor="text1"/>
              </w:rPr>
            </w:pPr>
            <w:r w:rsidRPr="00391C18">
              <w:rPr>
                <w:rFonts w:ascii="Cambria" w:hAnsi="Cambria"/>
                <w:color w:val="000000" w:themeColor="text1"/>
              </w:rPr>
              <w:t>In helping learn and teach about Hinduism, </w:t>
            </w:r>
            <w:hyperlink r:id="rId22" w:tgtFrame="_blank" w:history="1">
              <w:r w:rsidRPr="00391C18">
                <w:rPr>
                  <w:rStyle w:val="Hyperlink"/>
                  <w:rFonts w:ascii="Cambria" w:hAnsi="Cambria"/>
                  <w:color w:val="000000" w:themeColor="text1"/>
                  <w:u w:val="none"/>
                </w:rPr>
                <w:t>ISKCON Educational Services</w:t>
              </w:r>
            </w:hyperlink>
            <w:r w:rsidRPr="00391C18">
              <w:rPr>
                <w:rFonts w:ascii="Cambria" w:hAnsi="Cambria"/>
                <w:color w:val="000000" w:themeColor="text1"/>
              </w:rPr>
              <w:t> strives to publish and present educational material that:</w:t>
            </w:r>
          </w:p>
          <w:p w14:paraId="44F0C978" w14:textId="77777777" w:rsidR="009E1B2B" w:rsidRPr="00391C18" w:rsidRDefault="009E1B2B" w:rsidP="00AD36AE">
            <w:pPr>
              <w:numPr>
                <w:ilvl w:val="0"/>
                <w:numId w:val="33"/>
              </w:numPr>
              <w:shd w:val="clear" w:color="auto" w:fill="FFFFFF"/>
              <w:ind w:left="0"/>
              <w:rPr>
                <w:rFonts w:ascii="Cambria" w:hAnsi="Cambria"/>
                <w:color w:val="000000" w:themeColor="text1"/>
              </w:rPr>
            </w:pPr>
            <w:r w:rsidRPr="00391C18">
              <w:rPr>
                <w:rFonts w:ascii="Cambria" w:hAnsi="Cambria"/>
                <w:color w:val="000000" w:themeColor="text1"/>
              </w:rPr>
              <w:t>Is accurate, authentic and accessible</w:t>
            </w:r>
          </w:p>
          <w:p w14:paraId="646DD6FC" w14:textId="6855019C" w:rsidR="009E1B2B" w:rsidRPr="00391C18" w:rsidRDefault="00E47FBD" w:rsidP="00AD36AE">
            <w:pPr>
              <w:numPr>
                <w:ilvl w:val="0"/>
                <w:numId w:val="33"/>
              </w:numPr>
              <w:shd w:val="clear" w:color="auto" w:fill="FFFFFF"/>
              <w:ind w:left="0"/>
              <w:rPr>
                <w:rFonts w:ascii="Cambria" w:hAnsi="Cambria"/>
                <w:color w:val="000000" w:themeColor="text1"/>
              </w:rPr>
            </w:pPr>
            <w:proofErr w:type="spellStart"/>
            <w:r w:rsidRPr="00391C18">
              <w:rPr>
                <w:rFonts w:ascii="Cambria" w:hAnsi="Cambria"/>
                <w:color w:val="000000" w:themeColor="text1"/>
              </w:rPr>
              <w:t>Recognis</w:t>
            </w:r>
            <w:r w:rsidR="009E1B2B" w:rsidRPr="00391C18">
              <w:rPr>
                <w:rFonts w:ascii="Cambria" w:hAnsi="Cambria"/>
                <w:color w:val="000000" w:themeColor="text1"/>
              </w:rPr>
              <w:t>es</w:t>
            </w:r>
            <w:proofErr w:type="spellEnd"/>
            <w:r w:rsidR="009E1B2B" w:rsidRPr="00391C18">
              <w:rPr>
                <w:rFonts w:ascii="Cambria" w:hAnsi="Cambria"/>
                <w:color w:val="000000" w:themeColor="text1"/>
              </w:rPr>
              <w:t xml:space="preserve"> diversity</w:t>
            </w:r>
          </w:p>
          <w:p w14:paraId="64DD6BF1" w14:textId="77777777" w:rsidR="009E1B2B" w:rsidRPr="00391C18" w:rsidRDefault="009E1B2B" w:rsidP="00AD36AE">
            <w:pPr>
              <w:numPr>
                <w:ilvl w:val="0"/>
                <w:numId w:val="33"/>
              </w:numPr>
              <w:shd w:val="clear" w:color="auto" w:fill="FFFFFF"/>
              <w:ind w:left="0"/>
              <w:rPr>
                <w:rFonts w:ascii="Cambria" w:hAnsi="Cambria"/>
                <w:color w:val="000000" w:themeColor="text1"/>
              </w:rPr>
            </w:pPr>
            <w:r w:rsidRPr="00391C18">
              <w:rPr>
                <w:rFonts w:ascii="Cambria" w:hAnsi="Cambria"/>
                <w:color w:val="000000" w:themeColor="text1"/>
              </w:rPr>
              <w:t>Carefully classifies complex material</w:t>
            </w:r>
          </w:p>
          <w:p w14:paraId="1D82FA0F" w14:textId="77777777" w:rsidR="009E1B2B" w:rsidRPr="00391C18" w:rsidRDefault="009E1B2B" w:rsidP="00AD36AE">
            <w:pPr>
              <w:numPr>
                <w:ilvl w:val="0"/>
                <w:numId w:val="33"/>
              </w:numPr>
              <w:shd w:val="clear" w:color="auto" w:fill="FFFFFF"/>
              <w:ind w:left="0"/>
              <w:rPr>
                <w:rFonts w:ascii="Cambria" w:hAnsi="Cambria"/>
                <w:color w:val="000000" w:themeColor="text1"/>
              </w:rPr>
            </w:pPr>
            <w:r w:rsidRPr="00391C18">
              <w:rPr>
                <w:rFonts w:ascii="Cambria" w:hAnsi="Cambria"/>
                <w:color w:val="000000" w:themeColor="text1"/>
              </w:rPr>
              <w:t>Promotes academic and moral discernment</w:t>
            </w:r>
          </w:p>
          <w:p w14:paraId="44BFCE71" w14:textId="77777777" w:rsidR="009E1B2B" w:rsidRPr="00391C18" w:rsidRDefault="009E1B2B" w:rsidP="00AD36AE">
            <w:pPr>
              <w:numPr>
                <w:ilvl w:val="0"/>
                <w:numId w:val="33"/>
              </w:numPr>
              <w:shd w:val="clear" w:color="auto" w:fill="FFFFFF"/>
              <w:ind w:left="0"/>
              <w:rPr>
                <w:rFonts w:ascii="Cambria" w:hAnsi="Cambria"/>
                <w:color w:val="000000" w:themeColor="text1"/>
              </w:rPr>
            </w:pPr>
            <w:r w:rsidRPr="00391C18">
              <w:rPr>
                <w:rFonts w:ascii="Cambria" w:hAnsi="Cambria"/>
                <w:color w:val="000000" w:themeColor="text1"/>
              </w:rPr>
              <w:t>Values individual agency</w:t>
            </w:r>
          </w:p>
          <w:p w14:paraId="0D5F9959" w14:textId="77777777" w:rsidR="009E1B2B" w:rsidRPr="00391C18" w:rsidRDefault="009E1B2B" w:rsidP="00AD36AE">
            <w:pPr>
              <w:numPr>
                <w:ilvl w:val="0"/>
                <w:numId w:val="33"/>
              </w:numPr>
              <w:shd w:val="clear" w:color="auto" w:fill="FFFFFF"/>
              <w:ind w:left="0"/>
              <w:rPr>
                <w:rFonts w:ascii="Cambria" w:hAnsi="Cambria"/>
                <w:color w:val="000000" w:themeColor="text1"/>
              </w:rPr>
            </w:pPr>
            <w:r w:rsidRPr="00391C18">
              <w:rPr>
                <w:rFonts w:ascii="Cambria" w:hAnsi="Cambria"/>
                <w:color w:val="000000" w:themeColor="text1"/>
              </w:rPr>
              <w:t>Promotes the well-being of all</w:t>
            </w:r>
          </w:p>
          <w:p w14:paraId="202BBC9A" w14:textId="77777777" w:rsidR="00E47FBD" w:rsidRPr="00391C18" w:rsidRDefault="00E47FBD" w:rsidP="00AD36AE">
            <w:pPr>
              <w:shd w:val="clear" w:color="auto" w:fill="FFFFFF"/>
              <w:rPr>
                <w:rFonts w:ascii="Cambria" w:hAnsi="Cambria"/>
                <w:color w:val="000000" w:themeColor="text1"/>
              </w:rPr>
            </w:pPr>
          </w:p>
          <w:p w14:paraId="278AAC12" w14:textId="58503695" w:rsidR="009E1B2B" w:rsidRPr="00391C18" w:rsidRDefault="009E1B2B" w:rsidP="00AD36AE">
            <w:pPr>
              <w:rPr>
                <w:rFonts w:ascii="Cambria" w:hAnsi="Cambria"/>
                <w:color w:val="000000" w:themeColor="text1"/>
              </w:rPr>
            </w:pPr>
            <w:r w:rsidRPr="00391C18">
              <w:rPr>
                <w:rFonts w:ascii="Cambria" w:hAnsi="Cambria"/>
                <w:color w:val="000000" w:themeColor="text1"/>
              </w:rPr>
              <w:t>The </w:t>
            </w:r>
            <w:r w:rsidRPr="00391C18">
              <w:rPr>
                <w:rFonts w:ascii="Cambria" w:hAnsi="Cambria"/>
                <w:b/>
                <w:bCs/>
                <w:color w:val="000000" w:themeColor="text1"/>
              </w:rPr>
              <w:t>Heart of Hinduism Teacher Resources Pack</w:t>
            </w:r>
            <w:r w:rsidRPr="00391C18">
              <w:rPr>
                <w:rFonts w:ascii="Cambria" w:hAnsi="Cambria"/>
                <w:color w:val="000000" w:themeColor="text1"/>
              </w:rPr>
              <w:t xml:space="preserve"> is an extensive exploration of the above. </w:t>
            </w:r>
            <w:r w:rsidR="00E47FBD" w:rsidRPr="00391C18">
              <w:rPr>
                <w:rFonts w:ascii="Cambria" w:hAnsi="Cambria"/>
                <w:color w:val="000000" w:themeColor="text1"/>
              </w:rPr>
              <w:t xml:space="preserve">See this link for a range of materials: </w:t>
            </w:r>
            <w:hyperlink r:id="rId23" w:history="1">
              <w:r w:rsidR="00391C18" w:rsidRPr="006F268D">
                <w:rPr>
                  <w:rStyle w:val="Hyperlink"/>
                  <w:rFonts w:ascii="Cambria" w:hAnsi="Cambria"/>
                </w:rPr>
                <w:t>https://iskconeducationalservices.org/HoH/extras-further-reading/teacher-resources/</w:t>
              </w:r>
            </w:hyperlink>
            <w:r w:rsidR="00391C18">
              <w:rPr>
                <w:rFonts w:ascii="Cambria" w:hAnsi="Cambria"/>
                <w:color w:val="000000" w:themeColor="text1"/>
              </w:rPr>
              <w:t xml:space="preserve"> </w:t>
            </w:r>
          </w:p>
          <w:p w14:paraId="3A39BECB" w14:textId="77777777" w:rsidR="00E47FBD" w:rsidRPr="00391C18" w:rsidRDefault="00E47FBD" w:rsidP="00AD36AE">
            <w:pPr>
              <w:rPr>
                <w:color w:val="000000" w:themeColor="text1"/>
              </w:rPr>
            </w:pPr>
          </w:p>
          <w:p w14:paraId="0DF805FC" w14:textId="7DA4CE77" w:rsidR="009E1B2B" w:rsidRPr="00391C18" w:rsidRDefault="009E1B2B" w:rsidP="00AD36AE">
            <w:pPr>
              <w:pStyle w:val="NormalWeb"/>
              <w:shd w:val="clear" w:color="auto" w:fill="FFFFFF"/>
              <w:spacing w:before="0" w:beforeAutospacing="0" w:after="375" w:afterAutospacing="0"/>
              <w:rPr>
                <w:rFonts w:ascii="Cambria" w:hAnsi="Cambria"/>
                <w:color w:val="000000" w:themeColor="text1"/>
              </w:rPr>
            </w:pPr>
            <w:r w:rsidRPr="00391C18">
              <w:rPr>
                <w:rFonts w:ascii="Cambria" w:hAnsi="Cambria"/>
                <w:color w:val="000000" w:themeColor="text1"/>
              </w:rPr>
              <w:t>ISKCON also offer</w:t>
            </w:r>
            <w:r w:rsidR="00E47FBD" w:rsidRPr="00391C18">
              <w:rPr>
                <w:rFonts w:ascii="Cambria" w:hAnsi="Cambria"/>
                <w:color w:val="000000" w:themeColor="text1"/>
              </w:rPr>
              <w:t>s learning resources for pupil</w:t>
            </w:r>
            <w:r w:rsidRPr="00391C18">
              <w:rPr>
                <w:rFonts w:ascii="Cambria" w:hAnsi="Cambria"/>
                <w:color w:val="000000" w:themeColor="text1"/>
              </w:rPr>
              <w:t>s and school visits and in-school presentations on Hinduism.</w:t>
            </w:r>
          </w:p>
          <w:p w14:paraId="7F0A470C" w14:textId="77777777" w:rsidR="009E1B2B" w:rsidRPr="00391C18" w:rsidRDefault="009E1B2B" w:rsidP="00AD36AE">
            <w:pPr>
              <w:pStyle w:val="Heading2"/>
              <w:shd w:val="clear" w:color="auto" w:fill="FFFFFF"/>
              <w:spacing w:before="0" w:after="150"/>
              <w:rPr>
                <w:rFonts w:ascii="Cambria" w:hAnsi="Cambria"/>
                <w:i w:val="0"/>
                <w:color w:val="000000" w:themeColor="text1"/>
                <w:sz w:val="24"/>
                <w:szCs w:val="24"/>
              </w:rPr>
            </w:pPr>
            <w:proofErr w:type="spellStart"/>
            <w:r w:rsidRPr="00391C18">
              <w:rPr>
                <w:rFonts w:ascii="Cambria" w:hAnsi="Cambria"/>
                <w:i w:val="0"/>
                <w:color w:val="000000" w:themeColor="text1"/>
                <w:sz w:val="24"/>
                <w:szCs w:val="24"/>
              </w:rPr>
              <w:t>JAINpedia</w:t>
            </w:r>
            <w:proofErr w:type="spellEnd"/>
          </w:p>
          <w:p w14:paraId="48548188" w14:textId="77777777" w:rsidR="009E1B2B" w:rsidRPr="00391C18" w:rsidRDefault="009E1B2B" w:rsidP="00AD36AE">
            <w:pPr>
              <w:pStyle w:val="NormalWeb"/>
              <w:shd w:val="clear" w:color="auto" w:fill="FFFFFF"/>
              <w:spacing w:before="0" w:beforeAutospacing="0" w:after="375" w:afterAutospacing="0"/>
              <w:rPr>
                <w:rFonts w:ascii="Cambria" w:hAnsi="Cambria"/>
                <w:color w:val="000000" w:themeColor="text1"/>
              </w:rPr>
            </w:pPr>
            <w:r w:rsidRPr="00391C18">
              <w:rPr>
                <w:rFonts w:ascii="Cambria" w:hAnsi="Cambria"/>
                <w:color w:val="000000" w:themeColor="text1"/>
              </w:rPr>
              <w:t>The </w:t>
            </w:r>
            <w:proofErr w:type="spellStart"/>
            <w:r w:rsidR="001F7490">
              <w:fldChar w:fldCharType="begin"/>
            </w:r>
            <w:r w:rsidR="001F7490">
              <w:instrText xml:space="preserve"> HYPERLINK "http://www.jainpedia.org/" \t "_blank" </w:instrText>
            </w:r>
            <w:r w:rsidR="001F7490">
              <w:fldChar w:fldCharType="separate"/>
            </w:r>
            <w:r w:rsidRPr="00391C18">
              <w:rPr>
                <w:rStyle w:val="Hyperlink"/>
                <w:rFonts w:ascii="Cambria" w:hAnsi="Cambria"/>
                <w:color w:val="000000" w:themeColor="text1"/>
              </w:rPr>
              <w:t>JAINpedia</w:t>
            </w:r>
            <w:proofErr w:type="spellEnd"/>
            <w:r w:rsidR="001F7490">
              <w:rPr>
                <w:rStyle w:val="Hyperlink"/>
                <w:rFonts w:ascii="Cambria" w:hAnsi="Cambria"/>
                <w:color w:val="000000" w:themeColor="text1"/>
              </w:rPr>
              <w:fldChar w:fldCharType="end"/>
            </w:r>
            <w:r w:rsidRPr="00391C18">
              <w:rPr>
                <w:rFonts w:ascii="Cambria" w:hAnsi="Cambria"/>
                <w:color w:val="000000" w:themeColor="text1"/>
              </w:rPr>
              <w:t> website, founded by the </w:t>
            </w:r>
            <w:hyperlink r:id="rId24" w:tgtFrame="_blank" w:history="1">
              <w:r w:rsidRPr="00391C18">
                <w:rPr>
                  <w:rStyle w:val="Hyperlink"/>
                  <w:rFonts w:ascii="Cambria" w:hAnsi="Cambria"/>
                  <w:color w:val="000000" w:themeColor="text1"/>
                </w:rPr>
                <w:t xml:space="preserve">Institute of </w:t>
              </w:r>
              <w:proofErr w:type="spellStart"/>
              <w:r w:rsidRPr="00391C18">
                <w:rPr>
                  <w:rStyle w:val="Hyperlink"/>
                  <w:rFonts w:ascii="Cambria" w:hAnsi="Cambria"/>
                  <w:color w:val="000000" w:themeColor="text1"/>
                </w:rPr>
                <w:t>Jainology</w:t>
              </w:r>
              <w:proofErr w:type="spellEnd"/>
            </w:hyperlink>
            <w:r w:rsidRPr="00391C18">
              <w:rPr>
                <w:rFonts w:ascii="Cambria" w:hAnsi="Cambria"/>
                <w:color w:val="000000" w:themeColor="text1"/>
              </w:rPr>
              <w:t>, contains a wealth of information about Jainism.</w:t>
            </w:r>
          </w:p>
          <w:p w14:paraId="6CFA2714" w14:textId="0F395E2E" w:rsidR="009E1B2B" w:rsidRPr="00391C18" w:rsidRDefault="00E47FBD" w:rsidP="00AD36AE">
            <w:pPr>
              <w:pStyle w:val="Heading2"/>
              <w:shd w:val="clear" w:color="auto" w:fill="FFFFFF"/>
              <w:spacing w:before="0" w:after="150"/>
              <w:rPr>
                <w:rFonts w:ascii="Cambria" w:hAnsi="Cambria"/>
                <w:i w:val="0"/>
                <w:color w:val="000000" w:themeColor="text1"/>
                <w:sz w:val="24"/>
                <w:szCs w:val="24"/>
              </w:rPr>
            </w:pPr>
            <w:proofErr w:type="spellStart"/>
            <w:r w:rsidRPr="00391C18">
              <w:rPr>
                <w:rFonts w:ascii="Cambria" w:hAnsi="Cambria"/>
                <w:i w:val="0"/>
                <w:color w:val="000000" w:themeColor="text1"/>
                <w:sz w:val="24"/>
                <w:szCs w:val="24"/>
              </w:rPr>
              <w:t>Clearvision</w:t>
            </w:r>
            <w:proofErr w:type="spellEnd"/>
            <w:r w:rsidRPr="00391C18">
              <w:rPr>
                <w:rFonts w:ascii="Cambria" w:hAnsi="Cambria"/>
                <w:i w:val="0"/>
                <w:color w:val="000000" w:themeColor="text1"/>
                <w:sz w:val="24"/>
                <w:szCs w:val="24"/>
              </w:rPr>
              <w:t xml:space="preserve"> R</w:t>
            </w:r>
            <w:r w:rsidR="009E1B2B" w:rsidRPr="00391C18">
              <w:rPr>
                <w:rFonts w:ascii="Cambria" w:hAnsi="Cambria"/>
                <w:i w:val="0"/>
                <w:color w:val="000000" w:themeColor="text1"/>
                <w:sz w:val="24"/>
                <w:szCs w:val="24"/>
              </w:rPr>
              <w:t>esources on Buddhism</w:t>
            </w:r>
          </w:p>
          <w:p w14:paraId="53BA20F3" w14:textId="05760486" w:rsidR="009E1B2B" w:rsidRDefault="009E1B2B" w:rsidP="00AD36AE">
            <w:pPr>
              <w:rPr>
                <w:rFonts w:ascii="Cambria" w:hAnsi="Cambria"/>
                <w:color w:val="000000" w:themeColor="text1"/>
              </w:rPr>
            </w:pPr>
            <w:r w:rsidRPr="00391C18">
              <w:rPr>
                <w:rFonts w:ascii="Cambria" w:hAnsi="Cambria"/>
                <w:color w:val="000000" w:themeColor="text1"/>
              </w:rPr>
              <w:t>T</w:t>
            </w:r>
            <w:r w:rsidR="00391C18">
              <w:rPr>
                <w:rFonts w:ascii="Cambria" w:hAnsi="Cambria"/>
                <w:color w:val="000000" w:themeColor="text1"/>
              </w:rPr>
              <w:t xml:space="preserve">he </w:t>
            </w:r>
            <w:proofErr w:type="spellStart"/>
            <w:r w:rsidR="00391C18">
              <w:rPr>
                <w:rFonts w:ascii="Cambria" w:hAnsi="Cambria"/>
                <w:color w:val="000000" w:themeColor="text1"/>
              </w:rPr>
              <w:t>Clearvision</w:t>
            </w:r>
            <w:proofErr w:type="spellEnd"/>
            <w:r w:rsidRPr="00391C18">
              <w:rPr>
                <w:rFonts w:ascii="Cambria" w:hAnsi="Cambria"/>
                <w:color w:val="000000" w:themeColor="text1"/>
              </w:rPr>
              <w:t xml:space="preserve"> website </w:t>
            </w:r>
            <w:r w:rsidR="00391C18" w:rsidRPr="00391C18">
              <w:rPr>
                <w:rFonts w:ascii="Cambria" w:hAnsi="Cambria"/>
                <w:color w:val="000000" w:themeColor="text1"/>
              </w:rPr>
              <w:t xml:space="preserve">(see: </w:t>
            </w:r>
            <w:hyperlink r:id="rId25" w:history="1">
              <w:r w:rsidR="00391C18" w:rsidRPr="00391C18">
                <w:rPr>
                  <w:rStyle w:val="Hyperlink"/>
                  <w:rFonts w:ascii="Cambria" w:hAnsi="Cambria"/>
                </w:rPr>
                <w:t>https://clearvision.education/)</w:t>
              </w:r>
            </w:hyperlink>
            <w:r w:rsidR="00391C18">
              <w:t xml:space="preserve"> </w:t>
            </w:r>
            <w:r w:rsidRPr="00391C18">
              <w:rPr>
                <w:rFonts w:ascii="Cambria" w:hAnsi="Cambria"/>
                <w:color w:val="000000" w:themeColor="text1"/>
              </w:rPr>
              <w:t xml:space="preserve">offers a wide range of teaching and learning resources on Buddhism for all key stages. There are interactive learning resources, videos and resources available for purchase. All materials have been produced by qualified teachers and </w:t>
            </w:r>
            <w:proofErr w:type="spellStart"/>
            <w:r w:rsidRPr="00391C18">
              <w:rPr>
                <w:rFonts w:ascii="Cambria" w:hAnsi="Cambria"/>
                <w:color w:val="000000" w:themeColor="text1"/>
              </w:rPr>
              <w:t>practising</w:t>
            </w:r>
            <w:proofErr w:type="spellEnd"/>
            <w:r w:rsidRPr="00391C18">
              <w:rPr>
                <w:rFonts w:ascii="Cambria" w:hAnsi="Cambria"/>
                <w:color w:val="000000" w:themeColor="text1"/>
              </w:rPr>
              <w:t xml:space="preserve"> Buddhists.</w:t>
            </w:r>
          </w:p>
          <w:p w14:paraId="1B983EEE" w14:textId="77777777" w:rsidR="00391C18" w:rsidRPr="00391C18" w:rsidRDefault="00391C18" w:rsidP="00AD36AE"/>
          <w:p w14:paraId="268EFFB1" w14:textId="77777777" w:rsidR="009E1B2B" w:rsidRPr="00391C18" w:rsidRDefault="009E1B2B" w:rsidP="00AD36AE">
            <w:pPr>
              <w:pStyle w:val="Heading2"/>
              <w:shd w:val="clear" w:color="auto" w:fill="FFFFFF"/>
              <w:spacing w:before="0" w:after="150"/>
              <w:rPr>
                <w:rFonts w:ascii="Cambria" w:hAnsi="Cambria"/>
                <w:i w:val="0"/>
                <w:color w:val="000000" w:themeColor="text1"/>
                <w:sz w:val="24"/>
                <w:szCs w:val="24"/>
              </w:rPr>
            </w:pPr>
            <w:proofErr w:type="spellStart"/>
            <w:r w:rsidRPr="00391C18">
              <w:rPr>
                <w:rFonts w:ascii="Cambria" w:hAnsi="Cambria"/>
                <w:i w:val="0"/>
                <w:color w:val="000000" w:themeColor="text1"/>
                <w:sz w:val="24"/>
                <w:szCs w:val="24"/>
              </w:rPr>
              <w:t>Bahá’í</w:t>
            </w:r>
            <w:proofErr w:type="spellEnd"/>
            <w:r w:rsidRPr="00391C18">
              <w:rPr>
                <w:rFonts w:ascii="Cambria" w:hAnsi="Cambria"/>
                <w:i w:val="0"/>
                <w:color w:val="000000" w:themeColor="text1"/>
                <w:sz w:val="24"/>
                <w:szCs w:val="24"/>
              </w:rPr>
              <w:t xml:space="preserve"> RE</w:t>
            </w:r>
          </w:p>
          <w:p w14:paraId="56F3F4FA" w14:textId="77777777" w:rsidR="009E1B2B" w:rsidRPr="00391C18" w:rsidRDefault="009E1B2B" w:rsidP="00AD36AE">
            <w:pPr>
              <w:pStyle w:val="NormalWeb"/>
              <w:shd w:val="clear" w:color="auto" w:fill="FFFFFF"/>
              <w:spacing w:before="0" w:beforeAutospacing="0" w:after="375" w:afterAutospacing="0"/>
              <w:rPr>
                <w:rFonts w:ascii="Cambria" w:hAnsi="Cambria"/>
                <w:color w:val="000000" w:themeColor="text1"/>
              </w:rPr>
            </w:pPr>
            <w:r w:rsidRPr="00391C18">
              <w:rPr>
                <w:rFonts w:ascii="Cambria" w:hAnsi="Cambria"/>
                <w:color w:val="000000" w:themeColor="text1"/>
              </w:rPr>
              <w:t>On this website, you will find a wealth of materials to enhance your teaching on the </w:t>
            </w:r>
            <w:proofErr w:type="spellStart"/>
            <w:r w:rsidR="001F7490">
              <w:fldChar w:fldCharType="begin"/>
            </w:r>
            <w:r w:rsidR="001F7490">
              <w:instrText xml:space="preserve"> HYPERLINK "http://re.bahai.org.uk/" \t "_blank" </w:instrText>
            </w:r>
            <w:r w:rsidR="001F7490">
              <w:fldChar w:fldCharType="separate"/>
            </w:r>
            <w:r w:rsidRPr="00391C18">
              <w:rPr>
                <w:rStyle w:val="Hyperlink"/>
                <w:rFonts w:ascii="Cambria" w:hAnsi="Cambria"/>
                <w:color w:val="000000" w:themeColor="text1"/>
              </w:rPr>
              <w:t>Bahá’í</w:t>
            </w:r>
            <w:proofErr w:type="spellEnd"/>
            <w:r w:rsidRPr="00391C18">
              <w:rPr>
                <w:rStyle w:val="Hyperlink"/>
                <w:rFonts w:ascii="Cambria" w:hAnsi="Cambria"/>
                <w:color w:val="000000" w:themeColor="text1"/>
              </w:rPr>
              <w:t xml:space="preserve"> faith</w:t>
            </w:r>
            <w:r w:rsidR="001F7490">
              <w:rPr>
                <w:rStyle w:val="Hyperlink"/>
                <w:rFonts w:ascii="Cambria" w:hAnsi="Cambria"/>
                <w:color w:val="000000" w:themeColor="text1"/>
              </w:rPr>
              <w:fldChar w:fldCharType="end"/>
            </w:r>
            <w:r w:rsidRPr="00391C18">
              <w:rPr>
                <w:rFonts w:ascii="Cambria" w:hAnsi="Cambria"/>
                <w:color w:val="000000" w:themeColor="text1"/>
              </w:rPr>
              <w:t>. All materials may be downloaded and freely copied, with acknowledgements as appropriate. There are also links to inexpensive books and other printed materials, which may be purchased.</w:t>
            </w:r>
          </w:p>
          <w:p w14:paraId="680A0631" w14:textId="77C4687D" w:rsidR="009E1B2B" w:rsidRPr="00391C18" w:rsidRDefault="009E1B2B" w:rsidP="00AD36AE">
            <w:pPr>
              <w:pStyle w:val="NormalWeb"/>
              <w:shd w:val="clear" w:color="auto" w:fill="FFFFFF"/>
              <w:spacing w:before="0" w:beforeAutospacing="0" w:after="375" w:afterAutospacing="0"/>
              <w:rPr>
                <w:rFonts w:ascii="Cambria" w:hAnsi="Cambria"/>
                <w:color w:val="000000" w:themeColor="text1"/>
              </w:rPr>
            </w:pPr>
            <w:r w:rsidRPr="00391C18">
              <w:rPr>
                <w:rFonts w:ascii="Cambria" w:hAnsi="Cambria"/>
                <w:color w:val="000000" w:themeColor="text1"/>
              </w:rPr>
              <w:t xml:space="preserve">Members of local </w:t>
            </w:r>
            <w:proofErr w:type="spellStart"/>
            <w:r w:rsidRPr="00391C18">
              <w:rPr>
                <w:rFonts w:ascii="Cambria" w:hAnsi="Cambria"/>
                <w:color w:val="000000" w:themeColor="text1"/>
              </w:rPr>
              <w:t>Bahá’í</w:t>
            </w:r>
            <w:proofErr w:type="spellEnd"/>
            <w:r w:rsidRPr="00391C18">
              <w:rPr>
                <w:rFonts w:ascii="Cambria" w:hAnsi="Cambria"/>
                <w:color w:val="000000" w:themeColor="text1"/>
              </w:rPr>
              <w:t xml:space="preserve"> communities are often happy to be invited to come into a school to assist you in any way that you, as a teacher, consider beneficial, for example by talking to pupils, leading an assembly or taking a lesson. If you do not already know any local </w:t>
            </w:r>
            <w:proofErr w:type="spellStart"/>
            <w:r w:rsidRPr="00391C18">
              <w:rPr>
                <w:rFonts w:ascii="Cambria" w:hAnsi="Cambria"/>
                <w:color w:val="000000" w:themeColor="text1"/>
              </w:rPr>
              <w:t>Bahá’ís</w:t>
            </w:r>
            <w:proofErr w:type="spellEnd"/>
            <w:r w:rsidRPr="00391C18">
              <w:rPr>
                <w:rFonts w:ascii="Cambria" w:hAnsi="Cambria"/>
                <w:color w:val="000000" w:themeColor="text1"/>
              </w:rPr>
              <w:t xml:space="preserve">, please use the contact form on </w:t>
            </w:r>
            <w:hyperlink r:id="rId26" w:history="1">
              <w:r w:rsidR="00983135" w:rsidRPr="00E027BB">
                <w:rPr>
                  <w:rStyle w:val="Hyperlink"/>
                  <w:rFonts w:ascii="Cambria" w:hAnsi="Cambria"/>
                </w:rPr>
                <w:t>http://reinhull.wordpress.com</w:t>
              </w:r>
            </w:hyperlink>
            <w:r w:rsidR="00983135">
              <w:rPr>
                <w:rFonts w:ascii="Cambria" w:hAnsi="Cambria"/>
                <w:color w:val="000000" w:themeColor="text1"/>
              </w:rPr>
              <w:t xml:space="preserve"> to get</w:t>
            </w:r>
            <w:r w:rsidRPr="00391C18">
              <w:rPr>
                <w:rFonts w:ascii="Cambria" w:hAnsi="Cambria"/>
                <w:color w:val="000000" w:themeColor="text1"/>
              </w:rPr>
              <w:t xml:space="preserve"> in touch.</w:t>
            </w:r>
          </w:p>
          <w:p w14:paraId="639C6ACD" w14:textId="77777777" w:rsidR="009E1B2B" w:rsidRPr="00391C18" w:rsidRDefault="009E1B2B" w:rsidP="00AD36AE">
            <w:pPr>
              <w:pStyle w:val="Heading2"/>
              <w:shd w:val="clear" w:color="auto" w:fill="FFFFFF"/>
              <w:spacing w:before="0" w:after="150"/>
              <w:rPr>
                <w:rFonts w:ascii="Cambria" w:hAnsi="Cambria"/>
                <w:i w:val="0"/>
                <w:color w:val="000000" w:themeColor="text1"/>
                <w:sz w:val="24"/>
                <w:szCs w:val="24"/>
              </w:rPr>
            </w:pPr>
            <w:r w:rsidRPr="00391C18">
              <w:rPr>
                <w:rFonts w:ascii="Cambria" w:hAnsi="Cambria"/>
                <w:i w:val="0"/>
                <w:color w:val="000000" w:themeColor="text1"/>
                <w:sz w:val="24"/>
                <w:szCs w:val="24"/>
              </w:rPr>
              <w:t>Understanding Humanism</w:t>
            </w:r>
          </w:p>
          <w:p w14:paraId="02BA34FC" w14:textId="77777777" w:rsidR="009E1B2B" w:rsidRPr="00391C18" w:rsidRDefault="009E1B2B" w:rsidP="00AD36AE">
            <w:pPr>
              <w:pStyle w:val="NormalWeb"/>
              <w:shd w:val="clear" w:color="auto" w:fill="FFFFFF"/>
              <w:spacing w:before="0" w:beforeAutospacing="0" w:after="375" w:afterAutospacing="0"/>
              <w:rPr>
                <w:rFonts w:ascii="Cambria" w:hAnsi="Cambria"/>
                <w:color w:val="000000" w:themeColor="text1"/>
              </w:rPr>
            </w:pPr>
            <w:r w:rsidRPr="00391C18">
              <w:rPr>
                <w:rFonts w:ascii="Cambria" w:hAnsi="Cambria"/>
                <w:color w:val="000000" w:themeColor="text1"/>
              </w:rPr>
              <w:t>The </w:t>
            </w:r>
            <w:hyperlink r:id="rId27" w:tgtFrame="_blank" w:history="1">
              <w:r w:rsidRPr="00391C18">
                <w:rPr>
                  <w:rStyle w:val="Hyperlink"/>
                  <w:rFonts w:ascii="Cambria" w:hAnsi="Cambria"/>
                  <w:color w:val="000000" w:themeColor="text1"/>
                </w:rPr>
                <w:t>Understanding Humanism</w:t>
              </w:r>
            </w:hyperlink>
            <w:r w:rsidRPr="00391C18">
              <w:rPr>
                <w:rFonts w:ascii="Cambria" w:hAnsi="Cambria"/>
                <w:color w:val="000000" w:themeColor="text1"/>
              </w:rPr>
              <w:t> website from </w:t>
            </w:r>
            <w:hyperlink r:id="rId28" w:tgtFrame="_blank" w:history="1">
              <w:r w:rsidRPr="00391C18">
                <w:rPr>
                  <w:rStyle w:val="Hyperlink"/>
                  <w:rFonts w:ascii="Cambria" w:hAnsi="Cambria"/>
                  <w:color w:val="000000" w:themeColor="text1"/>
                </w:rPr>
                <w:t>Humanists UK</w:t>
              </w:r>
            </w:hyperlink>
            <w:r w:rsidRPr="00391C18">
              <w:rPr>
                <w:rFonts w:ascii="Cambria" w:hAnsi="Cambria"/>
                <w:color w:val="000000" w:themeColor="text1"/>
              </w:rPr>
              <w:t> has information about Humanism, teaching resources, online courses and information about booking school speakers on Humanism. Their resources include lesson plans, classroom activities, presentations and films.</w:t>
            </w:r>
          </w:p>
          <w:p w14:paraId="3C8F5A59" w14:textId="42D70079" w:rsidR="009E1B2B" w:rsidRPr="00391C18" w:rsidRDefault="00E47FBD" w:rsidP="00AD36AE">
            <w:pPr>
              <w:pStyle w:val="Heading2"/>
              <w:shd w:val="clear" w:color="auto" w:fill="FFFFFF"/>
              <w:spacing w:before="0" w:after="150"/>
              <w:rPr>
                <w:rFonts w:ascii="Cambria" w:hAnsi="Cambria"/>
                <w:i w:val="0"/>
                <w:color w:val="000000" w:themeColor="text1"/>
                <w:sz w:val="24"/>
                <w:szCs w:val="24"/>
              </w:rPr>
            </w:pPr>
            <w:r w:rsidRPr="00391C18">
              <w:rPr>
                <w:rFonts w:ascii="Cambria" w:hAnsi="Cambria"/>
                <w:i w:val="0"/>
                <w:color w:val="000000" w:themeColor="text1"/>
                <w:sz w:val="24"/>
                <w:szCs w:val="24"/>
              </w:rPr>
              <w:t>Quakers Teaching R</w:t>
            </w:r>
            <w:r w:rsidR="009E1B2B" w:rsidRPr="00391C18">
              <w:rPr>
                <w:rFonts w:ascii="Cambria" w:hAnsi="Cambria"/>
                <w:i w:val="0"/>
                <w:color w:val="000000" w:themeColor="text1"/>
                <w:sz w:val="24"/>
                <w:szCs w:val="24"/>
              </w:rPr>
              <w:t>esources</w:t>
            </w:r>
          </w:p>
          <w:p w14:paraId="65506EBD" w14:textId="28A47A53" w:rsidR="00E47FBD" w:rsidRPr="00D41A46" w:rsidRDefault="3DF6EE16" w:rsidP="00D92E9D">
            <w:pPr>
              <w:pStyle w:val="NormalWeb"/>
              <w:shd w:val="clear" w:color="auto" w:fill="FFFFFF" w:themeFill="background1"/>
              <w:spacing w:before="0" w:beforeAutospacing="0" w:after="375" w:afterAutospacing="0"/>
              <w:rPr>
                <w:rFonts w:ascii="Cambria" w:hAnsi="Cambria"/>
                <w:color w:val="000000" w:themeColor="text1"/>
              </w:rPr>
            </w:pPr>
            <w:r w:rsidRPr="3DF6EE16">
              <w:rPr>
                <w:rFonts w:ascii="Cambria" w:hAnsi="Cambria"/>
                <w:color w:val="000000" w:themeColor="text1"/>
              </w:rPr>
              <w:t>Download or order teaching resources from the </w:t>
            </w:r>
            <w:hyperlink r:id="rId29" w:anchor="heading-1">
              <w:r w:rsidRPr="3DF6EE16">
                <w:rPr>
                  <w:rStyle w:val="Hyperlink"/>
                  <w:rFonts w:ascii="Cambria" w:hAnsi="Cambria"/>
                  <w:color w:val="000000" w:themeColor="text1"/>
                </w:rPr>
                <w:t>Quakers in Britain</w:t>
              </w:r>
            </w:hyperlink>
            <w:r w:rsidRPr="3DF6EE16">
              <w:rPr>
                <w:rFonts w:ascii="Cambria" w:hAnsi="Cambria"/>
                <w:color w:val="000000" w:themeColor="text1"/>
              </w:rPr>
              <w:t>, including the Budget for a Safer World lesson, ‘Conscience’ and ‘Conviction’: World War I learning resources, and resources on teaching about peace.</w:t>
            </w:r>
          </w:p>
        </w:tc>
      </w:tr>
    </w:tbl>
    <w:p w14:paraId="36E3D36C" w14:textId="2EB732E6" w:rsidR="3DF6EE16" w:rsidRDefault="3DF6EE16" w:rsidP="3DF6EE16">
      <w:pPr>
        <w:pStyle w:val="Heading1"/>
        <w:spacing w:before="0" w:beforeAutospacing="0" w:after="0" w:afterAutospacing="0"/>
      </w:pPr>
    </w:p>
    <w:tbl>
      <w:tblPr>
        <w:tblStyle w:val="TableGrid"/>
        <w:tblW w:w="0" w:type="auto"/>
        <w:tblLayout w:type="fixed"/>
        <w:tblLook w:val="06A0" w:firstRow="1" w:lastRow="0" w:firstColumn="1" w:lastColumn="0" w:noHBand="1" w:noVBand="1"/>
      </w:tblPr>
      <w:tblGrid>
        <w:gridCol w:w="11084"/>
      </w:tblGrid>
      <w:tr w:rsidR="3DF6EE16" w14:paraId="067259DE" w14:textId="77777777" w:rsidTr="3DF6EE16">
        <w:tc>
          <w:tcPr>
            <w:tcW w:w="11084" w:type="dxa"/>
          </w:tcPr>
          <w:p w14:paraId="3E0FFDEB" w14:textId="5DE5341F" w:rsidR="3DF6EE16" w:rsidRDefault="3DF6EE16" w:rsidP="3DF6EE16">
            <w:pPr>
              <w:rPr>
                <w:b/>
                <w:bCs/>
                <w:color w:val="000000" w:themeColor="text1"/>
                <w:sz w:val="28"/>
                <w:szCs w:val="28"/>
              </w:rPr>
            </w:pPr>
            <w:r w:rsidRPr="3DF6EE16">
              <w:rPr>
                <w:b/>
                <w:bCs/>
                <w:color w:val="000000" w:themeColor="text1"/>
                <w:sz w:val="28"/>
                <w:szCs w:val="28"/>
              </w:rPr>
              <w:t xml:space="preserve">It is Ramadan time and this will be a month of fasting unlike any previous one! </w:t>
            </w:r>
          </w:p>
          <w:p w14:paraId="630E94ED" w14:textId="77777777" w:rsidR="000E3068" w:rsidRDefault="3DF6EE16" w:rsidP="3DF6EE16">
            <w:pPr>
              <w:rPr>
                <w:color w:val="000000" w:themeColor="text1"/>
              </w:rPr>
            </w:pPr>
            <w:r w:rsidRPr="3DF6EE16">
              <w:rPr>
                <w:color w:val="000000" w:themeColor="text1"/>
              </w:rPr>
              <w:t xml:space="preserve">If you require guidance on how to meet the needs of Muslim pupils and staff during this period please look at the information produced by the Muslim Council of Britain which may be useful for Muslims, their colleagues, families and friends. </w:t>
            </w:r>
          </w:p>
          <w:p w14:paraId="4C775A30" w14:textId="61298FC6" w:rsidR="3DF6EE16" w:rsidRPr="00F316B9" w:rsidRDefault="00A52F01" w:rsidP="3DF6EE16">
            <w:pPr>
              <w:rPr>
                <w:color w:val="0066FF"/>
              </w:rPr>
            </w:pPr>
            <w:hyperlink r:id="rId30" w:history="1">
              <w:r w:rsidR="000E3068" w:rsidRPr="00266F69">
                <w:rPr>
                  <w:rStyle w:val="Hyperlink"/>
                  <w:rFonts w:ascii="Cambria" w:hAnsi="Cambria" w:cs="Andalus"/>
                  <w:lang w:eastAsia="en-GB"/>
                </w:rPr>
                <w:t>https://mcb.org.uk/wp-content/uploads/2020/04/MCB-Ramadan-2020-Guidance.pdf</w:t>
              </w:r>
            </w:hyperlink>
          </w:p>
          <w:p w14:paraId="713F1075" w14:textId="016026D8" w:rsidR="3DF6EE16" w:rsidRDefault="3DF6EE16" w:rsidP="3DF6EE16">
            <w:pPr>
              <w:rPr>
                <w:color w:val="000000" w:themeColor="text1"/>
              </w:rPr>
            </w:pPr>
          </w:p>
          <w:p w14:paraId="617A275D" w14:textId="41AAE26F" w:rsidR="3DF6EE16" w:rsidRPr="000E3068" w:rsidRDefault="3DF6EE16" w:rsidP="3DF6EE16">
            <w:pPr>
              <w:rPr>
                <w:rStyle w:val="Hyperlink"/>
                <w:rFonts w:ascii="Cambria" w:hAnsi="Cambria" w:cs="Andalus"/>
                <w:lang w:eastAsia="en-GB"/>
              </w:rPr>
            </w:pPr>
            <w:r w:rsidRPr="3DF6EE16">
              <w:rPr>
                <w:color w:val="000000" w:themeColor="text1"/>
              </w:rPr>
              <w:t xml:space="preserve">Also newly out for Ramadan - a downloadable pack for families to help them at home might be of interest as teachers </w:t>
            </w:r>
            <w:hyperlink r:id="rId31">
              <w:r w:rsidRPr="000E3068">
                <w:rPr>
                  <w:rStyle w:val="Hyperlink"/>
                  <w:rFonts w:ascii="Cambria" w:hAnsi="Cambria" w:cs="Andalus"/>
                  <w:lang w:eastAsia="en-GB"/>
                </w:rPr>
                <w:t>https://taraweehathome.com/</w:t>
              </w:r>
            </w:hyperlink>
          </w:p>
          <w:p w14:paraId="53BD81C8" w14:textId="77777777" w:rsidR="0034548C" w:rsidRDefault="0034548C" w:rsidP="3DF6EE16"/>
          <w:p w14:paraId="15031C73" w14:textId="11BD909F" w:rsidR="3DF6EE16" w:rsidRPr="00F316B9" w:rsidRDefault="3DF6EE16" w:rsidP="3DF6EE16">
            <w:pPr>
              <w:pStyle w:val="Heading1"/>
              <w:rPr>
                <w:color w:val="0066FF"/>
              </w:rPr>
            </w:pPr>
            <w:r>
              <w:t xml:space="preserve"> </w:t>
            </w:r>
          </w:p>
        </w:tc>
      </w:tr>
    </w:tbl>
    <w:p w14:paraId="2B9D9984" w14:textId="768D7BF2" w:rsidR="3DF6EE16" w:rsidRDefault="3DF6EE16" w:rsidP="3DF6EE16">
      <w:pPr>
        <w:pStyle w:val="Heading1"/>
        <w:spacing w:before="0" w:beforeAutospacing="0" w:after="0" w:afterAutospacing="0"/>
      </w:pPr>
    </w:p>
    <w:p w14:paraId="7A32117E" w14:textId="4405E54A" w:rsidR="009C5B30" w:rsidRDefault="009C5B30" w:rsidP="00AD36AE">
      <w:pPr>
        <w:rPr>
          <w:rFonts w:ascii="Calibri" w:hAnsi="Calibri" w:cs="Andalus"/>
          <w:color w:val="000000"/>
          <w:sz w:val="22"/>
          <w:lang w:val="en" w:eastAsia="en-GB"/>
        </w:rPr>
      </w:pPr>
      <w:r>
        <w:rPr>
          <w:rFonts w:ascii="Calibri" w:hAnsi="Calibri" w:cs="Andalus"/>
          <w:noProof/>
          <w:color w:val="000000"/>
          <w:sz w:val="22"/>
          <w:lang w:val="en-GB" w:eastAsia="en-GB"/>
        </w:rPr>
        <mc:AlternateContent>
          <mc:Choice Requires="wps">
            <w:drawing>
              <wp:anchor distT="0" distB="0" distL="114300" distR="114300" simplePos="0" relativeHeight="251678208" behindDoc="0" locked="0" layoutInCell="1" allowOverlap="1" wp14:anchorId="2ECD5640" wp14:editId="1672ACFE">
                <wp:simplePos x="0" y="0"/>
                <wp:positionH relativeFrom="margin">
                  <wp:posOffset>3258028</wp:posOffset>
                </wp:positionH>
                <wp:positionV relativeFrom="paragraph">
                  <wp:posOffset>-3172303</wp:posOffset>
                </wp:positionV>
                <wp:extent cx="503555" cy="7229795"/>
                <wp:effectExtent l="8890" t="0" r="635" b="635"/>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03555" cy="7229795"/>
                        </a:xfrm>
                        <a:prstGeom prst="rect">
                          <a:avLst/>
                        </a:prstGeom>
                        <a:solidFill>
                          <a:srgbClr val="990033"/>
                        </a:solidFill>
                        <a:ln>
                          <a:noFill/>
                        </a:ln>
                      </wps:spPr>
                      <wps:txbx>
                        <w:txbxContent>
                          <w:p w14:paraId="3C0D8471" w14:textId="1A1D6602" w:rsidR="009C5B30" w:rsidRPr="00F95652" w:rsidRDefault="009C5B30" w:rsidP="009C5B30">
                            <w:pPr>
                              <w:pStyle w:val="Heading1"/>
                              <w:spacing w:before="0" w:beforeAutospacing="0" w:after="0" w:afterAutospacing="0"/>
                              <w:jc w:val="center"/>
                              <w:rPr>
                                <w:rFonts w:ascii="Cambria" w:hAnsi="Cambria" w:cs="Arial"/>
                                <w:b/>
                                <w:color w:val="FFFFFF"/>
                                <w:sz w:val="40"/>
                                <w:szCs w:val="40"/>
                              </w:rPr>
                            </w:pPr>
                            <w:r>
                              <w:rPr>
                                <w:rFonts w:ascii="Cambria" w:hAnsi="Cambria" w:cs="Arial"/>
                                <w:b/>
                                <w:color w:val="FFFFFF"/>
                                <w:sz w:val="40"/>
                                <w:szCs w:val="40"/>
                              </w:rPr>
                              <w:t xml:space="preserve">Additional Items of Interest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D5640" id="_x0000_s1028" style="position:absolute;margin-left:256.55pt;margin-top:-249.8pt;width:39.65pt;height:569.3pt;rotation:-90;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" fillcolor="#903" stroked="f">
                <v:textbox>
                  <w:txbxContent>
                    <w:p w14:paraId="3C0D8471" w14:textId="1A1D6602" w:rsidR="009C5B30" w:rsidRPr="00F95652" w:rsidRDefault="009C5B30" w:rsidP="009C5B30">
                      <w:pPr>
                        <w:pStyle w:val="Heading1"/>
                        <w:spacing w:before="0" w:beforeAutospacing="0" w:after="0" w:afterAutospacing="0"/>
                        <w:jc w:val="center"/>
                        <w:rPr>
                          <w:rFonts w:ascii="Cambria" w:hAnsi="Cambria" w:cs="Arial"/>
                          <w:b/>
                          <w:color w:val="FFFFFF"/>
                          <w:sz w:val="40"/>
                          <w:szCs w:val="40"/>
                        </w:rPr>
                      </w:pPr>
                      <w:r>
                        <w:rPr>
                          <w:rFonts w:ascii="Cambria" w:hAnsi="Cambria" w:cs="Arial"/>
                          <w:b/>
                          <w:color w:val="FFFFFF"/>
                          <w:sz w:val="40"/>
                          <w:szCs w:val="40"/>
                        </w:rPr>
                        <w:t xml:space="preserve">Additional Items of Interest </w:t>
                      </w:r>
                    </w:p>
                  </w:txbxContent>
                </v:textbox>
                <w10:wrap anchorx="margin"/>
              </v:rect>
            </w:pict>
          </mc:Fallback>
        </mc:AlternateContent>
      </w:r>
    </w:p>
    <w:p w14:paraId="6DD6109F" w14:textId="77777777" w:rsidR="009C5B30" w:rsidRDefault="009C5B30" w:rsidP="00AD36AE">
      <w:pPr>
        <w:rPr>
          <w:rFonts w:ascii="Calibri" w:hAnsi="Calibri" w:cs="Andalus"/>
          <w:color w:val="000000"/>
          <w:sz w:val="22"/>
          <w:lang w:val="en" w:eastAsia="en-GB"/>
        </w:rPr>
      </w:pPr>
    </w:p>
    <w:p w14:paraId="48489BB9" w14:textId="77777777" w:rsidR="009C5B30" w:rsidRDefault="009C5B30" w:rsidP="00AD36AE">
      <w:pPr>
        <w:rPr>
          <w:rFonts w:ascii="Calibri" w:hAnsi="Calibri" w:cs="Andalus"/>
          <w:color w:val="000000"/>
          <w:sz w:val="22"/>
          <w:lang w:val="en" w:eastAsia="en-GB"/>
        </w:rPr>
      </w:pPr>
    </w:p>
    <w:p w14:paraId="248ADAB5" w14:textId="77777777" w:rsidR="009C5B30" w:rsidRDefault="009C5B30" w:rsidP="00AD36AE">
      <w:pPr>
        <w:rPr>
          <w:rFonts w:ascii="Calibri" w:hAnsi="Calibri" w:cs="Andalus"/>
          <w:color w:val="000000"/>
          <w:sz w:val="22"/>
          <w:lang w:val="en" w:eastAsia="en-GB"/>
        </w:rPr>
      </w:pPr>
    </w:p>
    <w:p w14:paraId="7DF504B4" w14:textId="77777777" w:rsidR="009C5B30" w:rsidRDefault="009C5B30" w:rsidP="00AD36AE">
      <w:pPr>
        <w:rPr>
          <w:rFonts w:ascii="Calibri" w:hAnsi="Calibri" w:cs="Andalus"/>
          <w:color w:val="000000"/>
          <w:sz w:val="22"/>
          <w:lang w:val="en" w:eastAsia="en-GB"/>
        </w:rPr>
      </w:pPr>
    </w:p>
    <w:p w14:paraId="3BC25B03" w14:textId="651426FD" w:rsidR="009C5B30" w:rsidRPr="00654591" w:rsidRDefault="0079311A" w:rsidP="00AD36AE">
      <w:pPr>
        <w:pBdr>
          <w:top w:val="single" w:sz="4" w:space="1" w:color="auto"/>
          <w:left w:val="single" w:sz="4" w:space="4" w:color="auto"/>
          <w:bottom w:val="single" w:sz="4" w:space="1" w:color="auto"/>
          <w:right w:val="single" w:sz="4" w:space="4" w:color="auto"/>
        </w:pBdr>
        <w:rPr>
          <w:rFonts w:ascii="Cambria" w:hAnsi="Cambria" w:cs="Andalus"/>
          <w:b/>
          <w:color w:val="000000"/>
          <w:sz w:val="28"/>
          <w:szCs w:val="28"/>
          <w:lang w:val="en" w:eastAsia="en-GB"/>
        </w:rPr>
      </w:pPr>
      <w:r w:rsidRPr="00654591">
        <w:rPr>
          <w:rFonts w:ascii="Cambria" w:hAnsi="Cambria" w:cs="Andalus"/>
          <w:b/>
          <w:color w:val="000000"/>
          <w:sz w:val="28"/>
          <w:szCs w:val="28"/>
          <w:lang w:val="en" w:eastAsia="en-GB"/>
        </w:rPr>
        <w:t xml:space="preserve">Two beautifully illustrated books have been published to help children begin to understand and respond to the </w:t>
      </w:r>
      <w:r w:rsidRPr="001C1BC4">
        <w:rPr>
          <w:rFonts w:ascii="Cambria" w:hAnsi="Cambria" w:cs="Andalus"/>
          <w:b/>
          <w:color w:val="000000"/>
          <w:sz w:val="28"/>
          <w:szCs w:val="28"/>
          <w:lang w:val="en" w:eastAsia="en-GB"/>
        </w:rPr>
        <w:t>Coronavirus</w:t>
      </w:r>
      <w:r w:rsidRPr="00654591">
        <w:rPr>
          <w:rFonts w:ascii="Cambria" w:hAnsi="Cambria" w:cs="Andalus"/>
          <w:b/>
          <w:color w:val="000000"/>
          <w:sz w:val="28"/>
          <w:szCs w:val="28"/>
          <w:lang w:val="en" w:eastAsia="en-GB"/>
        </w:rPr>
        <w:t xml:space="preserve"> pandemic.</w:t>
      </w:r>
    </w:p>
    <w:p w14:paraId="60B17811" w14:textId="77777777" w:rsidR="0079311A" w:rsidRDefault="0079311A" w:rsidP="00AD36AE">
      <w:pPr>
        <w:pBdr>
          <w:top w:val="single" w:sz="4" w:space="1" w:color="auto"/>
          <w:left w:val="single" w:sz="4" w:space="4" w:color="auto"/>
          <w:bottom w:val="single" w:sz="4" w:space="1" w:color="auto"/>
          <w:right w:val="single" w:sz="4" w:space="4" w:color="auto"/>
        </w:pBdr>
        <w:rPr>
          <w:rFonts w:ascii="Cambria" w:hAnsi="Cambria" w:cs="Andalus"/>
          <w:color w:val="000000"/>
          <w:lang w:val="en" w:eastAsia="en-GB"/>
        </w:rPr>
      </w:pPr>
    </w:p>
    <w:p w14:paraId="391E2E13" w14:textId="7A12C09D" w:rsidR="000F428B" w:rsidRDefault="0079311A" w:rsidP="00AD36AE">
      <w:pPr>
        <w:pBdr>
          <w:top w:val="single" w:sz="4" w:space="1" w:color="auto"/>
          <w:left w:val="single" w:sz="4" w:space="4" w:color="auto"/>
          <w:bottom w:val="single" w:sz="4" w:space="1" w:color="auto"/>
          <w:right w:val="single" w:sz="4" w:space="4" w:color="auto"/>
        </w:pBdr>
        <w:rPr>
          <w:rFonts w:ascii="Cambria" w:hAnsi="Cambria" w:cs="Andalus"/>
          <w:color w:val="000000"/>
          <w:lang w:val="en" w:eastAsia="en-GB"/>
        </w:rPr>
      </w:pPr>
      <w:r>
        <w:rPr>
          <w:rFonts w:ascii="Cambria" w:hAnsi="Cambria" w:cs="Andalus"/>
          <w:color w:val="000000"/>
          <w:lang w:val="en" w:eastAsia="en-GB"/>
        </w:rPr>
        <w:t>‘</w:t>
      </w:r>
      <w:r>
        <w:rPr>
          <w:rFonts w:ascii="Cambria" w:hAnsi="Cambria" w:cs="Andalus"/>
          <w:b/>
          <w:color w:val="000000"/>
          <w:lang w:val="en" w:eastAsia="en-GB"/>
        </w:rPr>
        <w:t>My Hero is You</w:t>
      </w:r>
      <w:r>
        <w:rPr>
          <w:rFonts w:ascii="Cambria" w:hAnsi="Cambria" w:cs="Andalus"/>
          <w:color w:val="000000"/>
          <w:lang w:val="en" w:eastAsia="en-GB"/>
        </w:rPr>
        <w:t xml:space="preserve">’ </w:t>
      </w:r>
      <w:r w:rsidR="006D50E9">
        <w:rPr>
          <w:rFonts w:ascii="Cambria" w:hAnsi="Cambria" w:cs="Andalus"/>
          <w:color w:val="000000"/>
          <w:lang w:val="en" w:eastAsia="en-GB"/>
        </w:rPr>
        <w:t>is availab</w:t>
      </w:r>
      <w:r w:rsidR="000F428B">
        <w:rPr>
          <w:rFonts w:ascii="Cambria" w:hAnsi="Cambria" w:cs="Andalus"/>
          <w:color w:val="000000"/>
          <w:lang w:val="en" w:eastAsia="en-GB"/>
        </w:rPr>
        <w:t xml:space="preserve">le in a range of languages and </w:t>
      </w:r>
      <w:r>
        <w:rPr>
          <w:rFonts w:ascii="Cambria" w:hAnsi="Cambria" w:cs="Andalus"/>
          <w:color w:val="000000"/>
          <w:lang w:val="en" w:eastAsia="en-GB"/>
        </w:rPr>
        <w:t xml:space="preserve">can be downloaded for free at: </w:t>
      </w:r>
      <w:hyperlink r:id="rId32" w:history="1">
        <w:r w:rsidR="000F428B" w:rsidRPr="000F428B">
          <w:rPr>
            <w:rStyle w:val="Hyperlink"/>
            <w:rFonts w:ascii="Cambria" w:hAnsi="Cambria" w:cs="Andalus"/>
            <w:lang w:eastAsia="en-GB"/>
          </w:rPr>
          <w:t>https://interagencystandingcommittee.org/iasc-reference-group-mental-health-and-psychosocial-support-emergency-settings/my-hero-you</w:t>
        </w:r>
      </w:hyperlink>
    </w:p>
    <w:p w14:paraId="0D2CD810" w14:textId="77777777" w:rsidR="000F428B" w:rsidRDefault="000F428B" w:rsidP="00AD36AE">
      <w:pPr>
        <w:pBdr>
          <w:top w:val="single" w:sz="4" w:space="1" w:color="auto"/>
          <w:left w:val="single" w:sz="4" w:space="4" w:color="auto"/>
          <w:bottom w:val="single" w:sz="4" w:space="1" w:color="auto"/>
          <w:right w:val="single" w:sz="4" w:space="4" w:color="auto"/>
        </w:pBdr>
        <w:rPr>
          <w:rFonts w:ascii="Cambria" w:hAnsi="Cambria" w:cs="Andalus"/>
          <w:color w:val="000000"/>
          <w:lang w:val="en" w:eastAsia="en-GB"/>
        </w:rPr>
      </w:pPr>
    </w:p>
    <w:p w14:paraId="5B7416BB" w14:textId="77777777" w:rsidR="00F334F5" w:rsidRDefault="006D50E9" w:rsidP="00AD36AE">
      <w:pPr>
        <w:pBdr>
          <w:top w:val="single" w:sz="4" w:space="1" w:color="auto"/>
          <w:left w:val="single" w:sz="4" w:space="4" w:color="auto"/>
          <w:bottom w:val="single" w:sz="4" w:space="1" w:color="auto"/>
          <w:right w:val="single" w:sz="4" w:space="4" w:color="auto"/>
        </w:pBdr>
        <w:rPr>
          <w:rFonts w:ascii="Cambria" w:hAnsi="Cambria" w:cs="Andalus"/>
          <w:color w:val="000000"/>
          <w:lang w:val="en" w:eastAsia="en-GB"/>
        </w:rPr>
      </w:pPr>
      <w:r>
        <w:rPr>
          <w:rFonts w:ascii="Cambria" w:hAnsi="Cambria" w:cs="Andalus"/>
          <w:color w:val="000000"/>
          <w:lang w:val="en" w:eastAsia="en-GB"/>
        </w:rPr>
        <w:t>‘</w:t>
      </w:r>
      <w:r w:rsidRPr="006D50E9">
        <w:rPr>
          <w:rFonts w:ascii="Cambria" w:hAnsi="Cambria" w:cs="Andalus"/>
          <w:b/>
          <w:color w:val="000000"/>
          <w:lang w:val="en" w:eastAsia="en-GB"/>
        </w:rPr>
        <w:t>Coronavirus – A Book for Children’</w:t>
      </w:r>
      <w:r>
        <w:rPr>
          <w:rFonts w:ascii="Cambria" w:hAnsi="Cambria" w:cs="Andalus"/>
          <w:color w:val="000000"/>
          <w:lang w:val="en" w:eastAsia="en-GB"/>
        </w:rPr>
        <w:t xml:space="preserve"> has been illustrated by Alex Scheffler who created the Gruffalo! It is also free to download and is suitable for 5-9 year olds. </w:t>
      </w:r>
    </w:p>
    <w:p w14:paraId="7ACAD532" w14:textId="77777777" w:rsidR="00F334F5" w:rsidRDefault="00F334F5" w:rsidP="00AD36AE">
      <w:pPr>
        <w:pBdr>
          <w:top w:val="single" w:sz="4" w:space="1" w:color="auto"/>
          <w:left w:val="single" w:sz="4" w:space="4" w:color="auto"/>
          <w:bottom w:val="single" w:sz="4" w:space="1" w:color="auto"/>
          <w:right w:val="single" w:sz="4" w:space="4" w:color="auto"/>
        </w:pBdr>
        <w:rPr>
          <w:rFonts w:ascii="Cambria" w:hAnsi="Cambria" w:cs="Andalus"/>
          <w:color w:val="000000"/>
          <w:lang w:val="en" w:eastAsia="en-GB"/>
        </w:rPr>
      </w:pPr>
    </w:p>
    <w:p w14:paraId="218FC988" w14:textId="0F98FA66" w:rsidR="00F334F5" w:rsidRDefault="006D50E9" w:rsidP="00AD36AE">
      <w:pPr>
        <w:pBdr>
          <w:top w:val="single" w:sz="4" w:space="1" w:color="auto"/>
          <w:left w:val="single" w:sz="4" w:space="4" w:color="auto"/>
          <w:bottom w:val="single" w:sz="4" w:space="1" w:color="auto"/>
          <w:right w:val="single" w:sz="4" w:space="4" w:color="auto"/>
        </w:pBdr>
        <w:rPr>
          <w:rFonts w:ascii="Cambria" w:hAnsi="Cambria" w:cs="Andalus"/>
          <w:color w:val="000000"/>
          <w:lang w:val="en" w:eastAsia="en-GB"/>
        </w:rPr>
      </w:pPr>
      <w:r>
        <w:rPr>
          <w:rFonts w:ascii="Cambria" w:hAnsi="Cambria" w:cs="Andalus"/>
          <w:color w:val="000000"/>
          <w:lang w:val="en" w:eastAsia="en-GB"/>
        </w:rPr>
        <w:t xml:space="preserve">See: </w:t>
      </w:r>
      <w:hyperlink r:id="rId33" w:history="1">
        <w:r w:rsidR="00F334F5" w:rsidRPr="00F334F5">
          <w:rPr>
            <w:rStyle w:val="Hyperlink"/>
            <w:rFonts w:ascii="Cambria" w:hAnsi="Cambria" w:cs="Andalus"/>
            <w:lang w:eastAsia="en-GB"/>
          </w:rPr>
          <w:t>https://nosycrow.com/blog/released-today-free-information-book-explaining-coronavirus-children-illustrated-gruffalo-illustrator-axel-scheffler/</w:t>
        </w:r>
      </w:hyperlink>
    </w:p>
    <w:p w14:paraId="01CE5C66" w14:textId="77777777" w:rsidR="00F15D6E" w:rsidRDefault="00F15D6E" w:rsidP="00AD36AE">
      <w:pPr>
        <w:pBdr>
          <w:top w:val="single" w:sz="4" w:space="1" w:color="auto"/>
          <w:left w:val="single" w:sz="4" w:space="4" w:color="auto"/>
          <w:bottom w:val="single" w:sz="4" w:space="1" w:color="auto"/>
          <w:right w:val="single" w:sz="4" w:space="4" w:color="auto"/>
        </w:pBdr>
        <w:rPr>
          <w:rFonts w:ascii="Cambria" w:hAnsi="Cambria" w:cs="Andalus"/>
          <w:color w:val="000000"/>
          <w:lang w:val="en" w:eastAsia="en-GB"/>
        </w:rPr>
      </w:pPr>
    </w:p>
    <w:p w14:paraId="40526A53" w14:textId="12A0B4D2" w:rsidR="00D41A46" w:rsidRPr="00EA5EC8" w:rsidRDefault="00D41A46" w:rsidP="3DF6EE16">
      <w:pPr>
        <w:rPr>
          <w:rFonts w:ascii="Cambria" w:hAnsi="Cambria" w:cs="Andalus"/>
          <w:color w:val="000000" w:themeColor="text1"/>
          <w:lang w:eastAsia="en-GB"/>
        </w:rPr>
      </w:pPr>
      <w:r>
        <w:rPr>
          <w:noProof/>
          <w:lang w:val="en-GB" w:eastAsia="en-GB"/>
        </w:rPr>
        <w:drawing>
          <wp:inline distT="0" distB="0" distL="0" distR="0" wp14:anchorId="550ABE14" wp14:editId="568DB80A">
            <wp:extent cx="7037707" cy="3958590"/>
            <wp:effectExtent l="0" t="0" r="0" b="3810"/>
            <wp:docPr id="22853247" name="Picture 24" descr="../../../Users/priorl/Pictures/Photos%20Library.photoslibrary/Thumbnails/2020/04/22/20200422-171543/AKsyp90LRHaBzAE57s8gLA/thumb_Coronavirus-A-Book-for-Children-726x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34">
                      <a:extLst>
                        <a:ext uri="{28A0092B-C50C-407E-A947-70E740481C1C}">
                          <a14:useLocalDpi xmlns:a14="http://schemas.microsoft.com/office/drawing/2010/main" val="0"/>
                        </a:ext>
                      </a:extLst>
                    </a:blip>
                    <a:stretch>
                      <a:fillRect/>
                    </a:stretch>
                  </pic:blipFill>
                  <pic:spPr>
                    <a:xfrm>
                      <a:off x="0" y="0"/>
                      <a:ext cx="7037707" cy="3958590"/>
                    </a:xfrm>
                    <a:prstGeom prst="rect">
                      <a:avLst/>
                    </a:prstGeom>
                  </pic:spPr>
                </pic:pic>
              </a:graphicData>
            </a:graphic>
          </wp:inline>
        </w:drawing>
      </w:r>
    </w:p>
    <w:sectPr w:rsidR="00D41A46" w:rsidRPr="00EA5EC8" w:rsidSect="00154F1D">
      <w:pgSz w:w="12240" w:h="15840"/>
      <w:pgMar w:top="360" w:right="616" w:bottom="284"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eanSansMT-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w14:anchorId="28AD247B" id="_x0000_i1028"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42788"/>
    <w:multiLevelType w:val="hybridMultilevel"/>
    <w:tmpl w:val="75F4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05A7F"/>
    <w:multiLevelType w:val="hybridMultilevel"/>
    <w:tmpl w:val="EA08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B007C"/>
    <w:multiLevelType w:val="multilevel"/>
    <w:tmpl w:val="69EC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07A8"/>
    <w:multiLevelType w:val="multilevel"/>
    <w:tmpl w:val="CA1E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454AA"/>
    <w:multiLevelType w:val="hybridMultilevel"/>
    <w:tmpl w:val="9BC8D76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0FD81148"/>
    <w:multiLevelType w:val="hybridMultilevel"/>
    <w:tmpl w:val="5C8CCD88"/>
    <w:lvl w:ilvl="0" w:tplc="08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A3FF1"/>
    <w:multiLevelType w:val="hybridMultilevel"/>
    <w:tmpl w:val="7DB6146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 w15:restartNumberingAfterBreak="0">
    <w:nsid w:val="10BE6AE0"/>
    <w:multiLevelType w:val="hybridMultilevel"/>
    <w:tmpl w:val="D9286570"/>
    <w:lvl w:ilvl="0" w:tplc="08090001">
      <w:start w:val="1"/>
      <w:numFmt w:val="bullet"/>
      <w:lvlText w:val=""/>
      <w:lvlJc w:val="left"/>
      <w:pPr>
        <w:ind w:left="720" w:hanging="360"/>
      </w:pPr>
      <w:rPr>
        <w:rFonts w:ascii="Symbol" w:hAnsi="Symbol" w:hint="default"/>
      </w:rPr>
    </w:lvl>
    <w:lvl w:ilvl="1" w:tplc="1960ECA4">
      <w:numFmt w:val="bullet"/>
      <w:lvlText w:val="•"/>
      <w:lvlJc w:val="left"/>
      <w:pPr>
        <w:ind w:left="1440" w:hanging="360"/>
      </w:pPr>
      <w:rPr>
        <w:rFonts w:ascii="OceanSansMT-Light" w:eastAsia="Times New Roman" w:hAnsi="OceanSansMT-Light" w:cs="OceanSansMT-Light" w:hint="default"/>
        <w:color w:val="7B00A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C0772"/>
    <w:multiLevelType w:val="hybridMultilevel"/>
    <w:tmpl w:val="60ECDD5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D17E4"/>
    <w:multiLevelType w:val="multilevel"/>
    <w:tmpl w:val="67E2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1848E8"/>
    <w:multiLevelType w:val="multilevel"/>
    <w:tmpl w:val="73DC636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43A58"/>
    <w:multiLevelType w:val="hybridMultilevel"/>
    <w:tmpl w:val="1708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A7D61"/>
    <w:multiLevelType w:val="hybridMultilevel"/>
    <w:tmpl w:val="A456D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57909"/>
    <w:multiLevelType w:val="hybridMultilevel"/>
    <w:tmpl w:val="C06C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12C05"/>
    <w:multiLevelType w:val="hybridMultilevel"/>
    <w:tmpl w:val="DFE4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031DD"/>
    <w:multiLevelType w:val="hybridMultilevel"/>
    <w:tmpl w:val="4C64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5731A"/>
    <w:multiLevelType w:val="hybridMultilevel"/>
    <w:tmpl w:val="1E6A4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0216BF3"/>
    <w:multiLevelType w:val="multilevel"/>
    <w:tmpl w:val="2F32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B2360E"/>
    <w:multiLevelType w:val="hybridMultilevel"/>
    <w:tmpl w:val="CA6A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17AC3"/>
    <w:multiLevelType w:val="multilevel"/>
    <w:tmpl w:val="CBD8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05A2C"/>
    <w:multiLevelType w:val="hybridMultilevel"/>
    <w:tmpl w:val="4766A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57401F"/>
    <w:multiLevelType w:val="hybridMultilevel"/>
    <w:tmpl w:val="3006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67D6B"/>
    <w:multiLevelType w:val="hybridMultilevel"/>
    <w:tmpl w:val="98FC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C0D2B"/>
    <w:multiLevelType w:val="hybridMultilevel"/>
    <w:tmpl w:val="A1F2513C"/>
    <w:lvl w:ilvl="0" w:tplc="0302AC00">
      <w:start w:val="1"/>
      <w:numFmt w:val="bullet"/>
      <w:lvlText w:val=""/>
      <w:lvlJc w:val="left"/>
      <w:pPr>
        <w:tabs>
          <w:tab w:val="num" w:pos="720"/>
        </w:tabs>
        <w:ind w:left="720" w:hanging="360"/>
      </w:pPr>
      <w:rPr>
        <w:rFonts w:ascii="Symbol" w:hAnsi="Symbol" w:hint="default"/>
        <w:sz w:val="20"/>
      </w:rPr>
    </w:lvl>
    <w:lvl w:ilvl="1" w:tplc="F782F372">
      <w:start w:val="1"/>
      <w:numFmt w:val="bullet"/>
      <w:lvlText w:val="o"/>
      <w:lvlJc w:val="left"/>
      <w:pPr>
        <w:tabs>
          <w:tab w:val="num" w:pos="1440"/>
        </w:tabs>
        <w:ind w:left="1440" w:hanging="360"/>
      </w:pPr>
      <w:rPr>
        <w:rFonts w:ascii="Courier New" w:hAnsi="Courier New" w:hint="default"/>
        <w:sz w:val="20"/>
      </w:rPr>
    </w:lvl>
    <w:lvl w:ilvl="2" w:tplc="FC0CE6B0" w:tentative="1">
      <w:start w:val="1"/>
      <w:numFmt w:val="bullet"/>
      <w:lvlText w:val=""/>
      <w:lvlJc w:val="left"/>
      <w:pPr>
        <w:tabs>
          <w:tab w:val="num" w:pos="2160"/>
        </w:tabs>
        <w:ind w:left="2160" w:hanging="360"/>
      </w:pPr>
      <w:rPr>
        <w:rFonts w:ascii="Wingdings" w:hAnsi="Wingdings" w:hint="default"/>
        <w:sz w:val="20"/>
      </w:rPr>
    </w:lvl>
    <w:lvl w:ilvl="3" w:tplc="8E302882" w:tentative="1">
      <w:start w:val="1"/>
      <w:numFmt w:val="bullet"/>
      <w:lvlText w:val=""/>
      <w:lvlJc w:val="left"/>
      <w:pPr>
        <w:tabs>
          <w:tab w:val="num" w:pos="2880"/>
        </w:tabs>
        <w:ind w:left="2880" w:hanging="360"/>
      </w:pPr>
      <w:rPr>
        <w:rFonts w:ascii="Wingdings" w:hAnsi="Wingdings" w:hint="default"/>
        <w:sz w:val="20"/>
      </w:rPr>
    </w:lvl>
    <w:lvl w:ilvl="4" w:tplc="89BC670E" w:tentative="1">
      <w:start w:val="1"/>
      <w:numFmt w:val="bullet"/>
      <w:lvlText w:val=""/>
      <w:lvlJc w:val="left"/>
      <w:pPr>
        <w:tabs>
          <w:tab w:val="num" w:pos="3600"/>
        </w:tabs>
        <w:ind w:left="3600" w:hanging="360"/>
      </w:pPr>
      <w:rPr>
        <w:rFonts w:ascii="Wingdings" w:hAnsi="Wingdings" w:hint="default"/>
        <w:sz w:val="20"/>
      </w:rPr>
    </w:lvl>
    <w:lvl w:ilvl="5" w:tplc="FC502F96" w:tentative="1">
      <w:start w:val="1"/>
      <w:numFmt w:val="bullet"/>
      <w:lvlText w:val=""/>
      <w:lvlJc w:val="left"/>
      <w:pPr>
        <w:tabs>
          <w:tab w:val="num" w:pos="4320"/>
        </w:tabs>
        <w:ind w:left="4320" w:hanging="360"/>
      </w:pPr>
      <w:rPr>
        <w:rFonts w:ascii="Wingdings" w:hAnsi="Wingdings" w:hint="default"/>
        <w:sz w:val="20"/>
      </w:rPr>
    </w:lvl>
    <w:lvl w:ilvl="6" w:tplc="F4425358" w:tentative="1">
      <w:start w:val="1"/>
      <w:numFmt w:val="bullet"/>
      <w:lvlText w:val=""/>
      <w:lvlJc w:val="left"/>
      <w:pPr>
        <w:tabs>
          <w:tab w:val="num" w:pos="5040"/>
        </w:tabs>
        <w:ind w:left="5040" w:hanging="360"/>
      </w:pPr>
      <w:rPr>
        <w:rFonts w:ascii="Wingdings" w:hAnsi="Wingdings" w:hint="default"/>
        <w:sz w:val="20"/>
      </w:rPr>
    </w:lvl>
    <w:lvl w:ilvl="7" w:tplc="DC18351E" w:tentative="1">
      <w:start w:val="1"/>
      <w:numFmt w:val="bullet"/>
      <w:lvlText w:val=""/>
      <w:lvlJc w:val="left"/>
      <w:pPr>
        <w:tabs>
          <w:tab w:val="num" w:pos="5760"/>
        </w:tabs>
        <w:ind w:left="5760" w:hanging="360"/>
      </w:pPr>
      <w:rPr>
        <w:rFonts w:ascii="Wingdings" w:hAnsi="Wingdings" w:hint="default"/>
        <w:sz w:val="20"/>
      </w:rPr>
    </w:lvl>
    <w:lvl w:ilvl="8" w:tplc="3C829DA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CE00DB"/>
    <w:multiLevelType w:val="hybridMultilevel"/>
    <w:tmpl w:val="1BCA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82CF1"/>
    <w:multiLevelType w:val="hybridMultilevel"/>
    <w:tmpl w:val="C29C8F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F7165"/>
    <w:multiLevelType w:val="hybridMultilevel"/>
    <w:tmpl w:val="75E8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92E74"/>
    <w:multiLevelType w:val="hybridMultilevel"/>
    <w:tmpl w:val="A37E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F3286"/>
    <w:multiLevelType w:val="hybridMultilevel"/>
    <w:tmpl w:val="9ED26D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9446A2"/>
    <w:multiLevelType w:val="hybridMultilevel"/>
    <w:tmpl w:val="EDD0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628E8"/>
    <w:multiLevelType w:val="hybridMultilevel"/>
    <w:tmpl w:val="20826CFA"/>
    <w:lvl w:ilvl="0" w:tplc="08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F773F5C"/>
    <w:multiLevelType w:val="hybridMultilevel"/>
    <w:tmpl w:val="1A720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24"/>
  </w:num>
  <w:num w:numId="4">
    <w:abstractNumId w:val="4"/>
  </w:num>
  <w:num w:numId="5">
    <w:abstractNumId w:val="11"/>
  </w:num>
  <w:num w:numId="6">
    <w:abstractNumId w:val="17"/>
  </w:num>
  <w:num w:numId="7">
    <w:abstractNumId w:val="32"/>
  </w:num>
  <w:num w:numId="8">
    <w:abstractNumId w:val="13"/>
  </w:num>
  <w:num w:numId="9">
    <w:abstractNumId w:val="8"/>
  </w:num>
  <w:num w:numId="10">
    <w:abstractNumId w:val="20"/>
  </w:num>
  <w:num w:numId="11">
    <w:abstractNumId w:val="21"/>
  </w:num>
  <w:num w:numId="12">
    <w:abstractNumId w:val="1"/>
  </w:num>
  <w:num w:numId="13">
    <w:abstractNumId w:val="22"/>
  </w:num>
  <w:num w:numId="14">
    <w:abstractNumId w:val="12"/>
  </w:num>
  <w:num w:numId="15">
    <w:abstractNumId w:val="26"/>
  </w:num>
  <w:num w:numId="16">
    <w:abstractNumId w:val="16"/>
  </w:num>
  <w:num w:numId="17">
    <w:abstractNumId w:val="0"/>
  </w:num>
  <w:num w:numId="18">
    <w:abstractNumId w:val="7"/>
  </w:num>
  <w:num w:numId="19">
    <w:abstractNumId w:val="3"/>
  </w:num>
  <w:num w:numId="20">
    <w:abstractNumId w:val="14"/>
  </w:num>
  <w:num w:numId="21">
    <w:abstractNumId w:val="19"/>
  </w:num>
  <w:num w:numId="22">
    <w:abstractNumId w:val="23"/>
  </w:num>
  <w:num w:numId="23">
    <w:abstractNumId w:val="31"/>
  </w:num>
  <w:num w:numId="24">
    <w:abstractNumId w:val="6"/>
  </w:num>
  <w:num w:numId="25">
    <w:abstractNumId w:val="10"/>
  </w:num>
  <w:num w:numId="26">
    <w:abstractNumId w:val="28"/>
  </w:num>
  <w:num w:numId="27">
    <w:abstractNumId w:val="5"/>
  </w:num>
  <w:num w:numId="28">
    <w:abstractNumId w:val="2"/>
  </w:num>
  <w:num w:numId="29">
    <w:abstractNumId w:val="15"/>
  </w:num>
  <w:num w:numId="30">
    <w:abstractNumId w:val="25"/>
  </w:num>
  <w:num w:numId="31">
    <w:abstractNumId w:val="27"/>
  </w:num>
  <w:num w:numId="32">
    <w:abstractNumId w:val="3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CC"/>
    <w:rsid w:val="000011A5"/>
    <w:rsid w:val="00014987"/>
    <w:rsid w:val="00021D5B"/>
    <w:rsid w:val="000270B6"/>
    <w:rsid w:val="000418D8"/>
    <w:rsid w:val="0004643F"/>
    <w:rsid w:val="0005170D"/>
    <w:rsid w:val="00070540"/>
    <w:rsid w:val="00071ED9"/>
    <w:rsid w:val="00091836"/>
    <w:rsid w:val="000A0259"/>
    <w:rsid w:val="000B0B7D"/>
    <w:rsid w:val="000E3068"/>
    <w:rsid w:val="000F0276"/>
    <w:rsid w:val="000F428B"/>
    <w:rsid w:val="000F541E"/>
    <w:rsid w:val="00100301"/>
    <w:rsid w:val="00122C39"/>
    <w:rsid w:val="00124314"/>
    <w:rsid w:val="001279A6"/>
    <w:rsid w:val="001534E9"/>
    <w:rsid w:val="00154F1D"/>
    <w:rsid w:val="00157333"/>
    <w:rsid w:val="0016343C"/>
    <w:rsid w:val="00166629"/>
    <w:rsid w:val="00171969"/>
    <w:rsid w:val="001742CA"/>
    <w:rsid w:val="001877D5"/>
    <w:rsid w:val="001A04C3"/>
    <w:rsid w:val="001A5A8E"/>
    <w:rsid w:val="001B5B67"/>
    <w:rsid w:val="001C1BC4"/>
    <w:rsid w:val="001C5566"/>
    <w:rsid w:val="001F2862"/>
    <w:rsid w:val="001F6FCB"/>
    <w:rsid w:val="001F7490"/>
    <w:rsid w:val="002002AF"/>
    <w:rsid w:val="00205E73"/>
    <w:rsid w:val="00211087"/>
    <w:rsid w:val="00213D8C"/>
    <w:rsid w:val="002325CE"/>
    <w:rsid w:val="002374E6"/>
    <w:rsid w:val="00250021"/>
    <w:rsid w:val="00255A84"/>
    <w:rsid w:val="00263610"/>
    <w:rsid w:val="00271A29"/>
    <w:rsid w:val="002924BD"/>
    <w:rsid w:val="00294468"/>
    <w:rsid w:val="002A5102"/>
    <w:rsid w:val="002B2597"/>
    <w:rsid w:val="002B31EC"/>
    <w:rsid w:val="002C7E81"/>
    <w:rsid w:val="002D3F7F"/>
    <w:rsid w:val="002D67EA"/>
    <w:rsid w:val="002F7384"/>
    <w:rsid w:val="00300027"/>
    <w:rsid w:val="00311F1E"/>
    <w:rsid w:val="0031551C"/>
    <w:rsid w:val="00320F65"/>
    <w:rsid w:val="00327337"/>
    <w:rsid w:val="003358DC"/>
    <w:rsid w:val="00340E6E"/>
    <w:rsid w:val="0034548C"/>
    <w:rsid w:val="00361604"/>
    <w:rsid w:val="003620CB"/>
    <w:rsid w:val="00391C18"/>
    <w:rsid w:val="003A2794"/>
    <w:rsid w:val="003A321F"/>
    <w:rsid w:val="003A41E9"/>
    <w:rsid w:val="003A47F8"/>
    <w:rsid w:val="003A50A9"/>
    <w:rsid w:val="003C57A9"/>
    <w:rsid w:val="003D215A"/>
    <w:rsid w:val="003D4A40"/>
    <w:rsid w:val="003E2DB1"/>
    <w:rsid w:val="003E7C67"/>
    <w:rsid w:val="003F3C17"/>
    <w:rsid w:val="00411750"/>
    <w:rsid w:val="00417645"/>
    <w:rsid w:val="00423092"/>
    <w:rsid w:val="004349A3"/>
    <w:rsid w:val="004457DB"/>
    <w:rsid w:val="00460391"/>
    <w:rsid w:val="00470FC7"/>
    <w:rsid w:val="0048153C"/>
    <w:rsid w:val="004A4884"/>
    <w:rsid w:val="004A5D88"/>
    <w:rsid w:val="004B1C91"/>
    <w:rsid w:val="004D0C8D"/>
    <w:rsid w:val="004D6E7A"/>
    <w:rsid w:val="004E3C13"/>
    <w:rsid w:val="004F3336"/>
    <w:rsid w:val="004F34C4"/>
    <w:rsid w:val="004F5494"/>
    <w:rsid w:val="004F6BE5"/>
    <w:rsid w:val="004F7F2D"/>
    <w:rsid w:val="0050080D"/>
    <w:rsid w:val="0050402B"/>
    <w:rsid w:val="00507A88"/>
    <w:rsid w:val="00510EF3"/>
    <w:rsid w:val="00526EA4"/>
    <w:rsid w:val="00530B02"/>
    <w:rsid w:val="005378F2"/>
    <w:rsid w:val="00570692"/>
    <w:rsid w:val="00573A19"/>
    <w:rsid w:val="0059363D"/>
    <w:rsid w:val="00597146"/>
    <w:rsid w:val="005C041B"/>
    <w:rsid w:val="005C3F75"/>
    <w:rsid w:val="005D4078"/>
    <w:rsid w:val="005E0262"/>
    <w:rsid w:val="005F6233"/>
    <w:rsid w:val="006010B5"/>
    <w:rsid w:val="00603729"/>
    <w:rsid w:val="006075FF"/>
    <w:rsid w:val="00621C8F"/>
    <w:rsid w:val="00621CF1"/>
    <w:rsid w:val="00640A9A"/>
    <w:rsid w:val="006435E9"/>
    <w:rsid w:val="00645F23"/>
    <w:rsid w:val="00654591"/>
    <w:rsid w:val="00662002"/>
    <w:rsid w:val="006649AF"/>
    <w:rsid w:val="00664D75"/>
    <w:rsid w:val="00667E8F"/>
    <w:rsid w:val="0067320F"/>
    <w:rsid w:val="0067569C"/>
    <w:rsid w:val="006814DB"/>
    <w:rsid w:val="006856A8"/>
    <w:rsid w:val="00687C49"/>
    <w:rsid w:val="006A2608"/>
    <w:rsid w:val="006B1C2D"/>
    <w:rsid w:val="006D1EB2"/>
    <w:rsid w:val="006D41C0"/>
    <w:rsid w:val="006D50E9"/>
    <w:rsid w:val="006D60DF"/>
    <w:rsid w:val="006E42FE"/>
    <w:rsid w:val="00702FAF"/>
    <w:rsid w:val="00704BEE"/>
    <w:rsid w:val="0071723A"/>
    <w:rsid w:val="007669D9"/>
    <w:rsid w:val="00767EFB"/>
    <w:rsid w:val="00773429"/>
    <w:rsid w:val="00784B26"/>
    <w:rsid w:val="0079311A"/>
    <w:rsid w:val="00797CC1"/>
    <w:rsid w:val="007B68F3"/>
    <w:rsid w:val="007C4C14"/>
    <w:rsid w:val="007C5329"/>
    <w:rsid w:val="007E0435"/>
    <w:rsid w:val="00800718"/>
    <w:rsid w:val="00812379"/>
    <w:rsid w:val="00824B49"/>
    <w:rsid w:val="00831B9A"/>
    <w:rsid w:val="00841D16"/>
    <w:rsid w:val="00850D25"/>
    <w:rsid w:val="00855A0C"/>
    <w:rsid w:val="00867E74"/>
    <w:rsid w:val="00875C10"/>
    <w:rsid w:val="00876CEF"/>
    <w:rsid w:val="00885DDE"/>
    <w:rsid w:val="00892D7F"/>
    <w:rsid w:val="008A545F"/>
    <w:rsid w:val="008B6CD6"/>
    <w:rsid w:val="008D1E77"/>
    <w:rsid w:val="008F6291"/>
    <w:rsid w:val="00900E5B"/>
    <w:rsid w:val="0093049A"/>
    <w:rsid w:val="0093226D"/>
    <w:rsid w:val="009439E2"/>
    <w:rsid w:val="00943E10"/>
    <w:rsid w:val="009457B7"/>
    <w:rsid w:val="00954A5C"/>
    <w:rsid w:val="00983135"/>
    <w:rsid w:val="00992947"/>
    <w:rsid w:val="009B224C"/>
    <w:rsid w:val="009C4D67"/>
    <w:rsid w:val="009C5B30"/>
    <w:rsid w:val="009D47E1"/>
    <w:rsid w:val="009E1B2B"/>
    <w:rsid w:val="009E6FC3"/>
    <w:rsid w:val="009F19B6"/>
    <w:rsid w:val="00A00CED"/>
    <w:rsid w:val="00A0372B"/>
    <w:rsid w:val="00A06917"/>
    <w:rsid w:val="00A32150"/>
    <w:rsid w:val="00A324CA"/>
    <w:rsid w:val="00A52F01"/>
    <w:rsid w:val="00A531E1"/>
    <w:rsid w:val="00A5469C"/>
    <w:rsid w:val="00A92351"/>
    <w:rsid w:val="00A96FCF"/>
    <w:rsid w:val="00AA5C24"/>
    <w:rsid w:val="00AB406A"/>
    <w:rsid w:val="00AB5AFD"/>
    <w:rsid w:val="00AC5305"/>
    <w:rsid w:val="00AD17C8"/>
    <w:rsid w:val="00AD36AE"/>
    <w:rsid w:val="00AD70D3"/>
    <w:rsid w:val="00AE1F6F"/>
    <w:rsid w:val="00B23FFB"/>
    <w:rsid w:val="00B32603"/>
    <w:rsid w:val="00B46C05"/>
    <w:rsid w:val="00B6131A"/>
    <w:rsid w:val="00B664F6"/>
    <w:rsid w:val="00B70038"/>
    <w:rsid w:val="00B72924"/>
    <w:rsid w:val="00B947E0"/>
    <w:rsid w:val="00BA525C"/>
    <w:rsid w:val="00BD78D8"/>
    <w:rsid w:val="00BF01DB"/>
    <w:rsid w:val="00C102E2"/>
    <w:rsid w:val="00C15EB2"/>
    <w:rsid w:val="00C20D43"/>
    <w:rsid w:val="00C33296"/>
    <w:rsid w:val="00C3376E"/>
    <w:rsid w:val="00C5792D"/>
    <w:rsid w:val="00C71A87"/>
    <w:rsid w:val="00C828F1"/>
    <w:rsid w:val="00C82947"/>
    <w:rsid w:val="00C9005C"/>
    <w:rsid w:val="00CA0C06"/>
    <w:rsid w:val="00CA3C96"/>
    <w:rsid w:val="00CB4A04"/>
    <w:rsid w:val="00CB55F2"/>
    <w:rsid w:val="00CB7C21"/>
    <w:rsid w:val="00CD19FF"/>
    <w:rsid w:val="00CD4BDA"/>
    <w:rsid w:val="00CE130C"/>
    <w:rsid w:val="00CF0774"/>
    <w:rsid w:val="00D26AA4"/>
    <w:rsid w:val="00D31031"/>
    <w:rsid w:val="00D3377B"/>
    <w:rsid w:val="00D41A46"/>
    <w:rsid w:val="00D42594"/>
    <w:rsid w:val="00D565D6"/>
    <w:rsid w:val="00D57015"/>
    <w:rsid w:val="00D62E76"/>
    <w:rsid w:val="00D847B4"/>
    <w:rsid w:val="00D92E9D"/>
    <w:rsid w:val="00D931E9"/>
    <w:rsid w:val="00D938D2"/>
    <w:rsid w:val="00D93CA1"/>
    <w:rsid w:val="00DB5FAC"/>
    <w:rsid w:val="00DD35EC"/>
    <w:rsid w:val="00DD773A"/>
    <w:rsid w:val="00DE16B4"/>
    <w:rsid w:val="00DE198D"/>
    <w:rsid w:val="00DE443C"/>
    <w:rsid w:val="00DE686D"/>
    <w:rsid w:val="00DE77B7"/>
    <w:rsid w:val="00DF5A70"/>
    <w:rsid w:val="00E0684C"/>
    <w:rsid w:val="00E12ECC"/>
    <w:rsid w:val="00E16029"/>
    <w:rsid w:val="00E250C4"/>
    <w:rsid w:val="00E47FBD"/>
    <w:rsid w:val="00E50E4F"/>
    <w:rsid w:val="00E81C2E"/>
    <w:rsid w:val="00E84920"/>
    <w:rsid w:val="00E9521D"/>
    <w:rsid w:val="00EA0F24"/>
    <w:rsid w:val="00EA5EC8"/>
    <w:rsid w:val="00EA5FBF"/>
    <w:rsid w:val="00EB6617"/>
    <w:rsid w:val="00EC1698"/>
    <w:rsid w:val="00EC2CCC"/>
    <w:rsid w:val="00EC77AF"/>
    <w:rsid w:val="00EE2489"/>
    <w:rsid w:val="00EF21CB"/>
    <w:rsid w:val="00EF3DC1"/>
    <w:rsid w:val="00F15D6E"/>
    <w:rsid w:val="00F267C5"/>
    <w:rsid w:val="00F275CB"/>
    <w:rsid w:val="00F316B9"/>
    <w:rsid w:val="00F334F5"/>
    <w:rsid w:val="00F359DE"/>
    <w:rsid w:val="00F700DD"/>
    <w:rsid w:val="00F7111A"/>
    <w:rsid w:val="00F9366A"/>
    <w:rsid w:val="00F95652"/>
    <w:rsid w:val="00FA66B7"/>
    <w:rsid w:val="00FB3932"/>
    <w:rsid w:val="00FD6C16"/>
    <w:rsid w:val="00FE24DC"/>
    <w:rsid w:val="00FF512D"/>
    <w:rsid w:val="00FF5981"/>
    <w:rsid w:val="3DF6E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1A9C4E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027"/>
    <w:rPr>
      <w:sz w:val="24"/>
      <w:szCs w:val="24"/>
    </w:rPr>
  </w:style>
  <w:style w:type="paragraph" w:styleId="Heading1">
    <w:name w:val="heading 1"/>
    <w:basedOn w:val="Normal"/>
    <w:link w:val="Heading1Char"/>
    <w:qFormat/>
    <w:rsid w:val="00EC2CCC"/>
    <w:pPr>
      <w:spacing w:before="100" w:beforeAutospacing="1" w:after="100" w:afterAutospacing="1"/>
      <w:outlineLvl w:val="0"/>
    </w:pPr>
    <w:rPr>
      <w:color w:val="00A0AF"/>
      <w:kern w:val="36"/>
      <w:sz w:val="32"/>
      <w:szCs w:val="32"/>
    </w:rPr>
  </w:style>
  <w:style w:type="paragraph" w:styleId="Heading2">
    <w:name w:val="heading 2"/>
    <w:basedOn w:val="Normal"/>
    <w:next w:val="Normal"/>
    <w:link w:val="Heading2Char"/>
    <w:qFormat/>
    <w:rsid w:val="009C4D67"/>
    <w:pPr>
      <w:keepNext/>
      <w:spacing w:before="240" w:after="60"/>
      <w:outlineLvl w:val="1"/>
    </w:pPr>
    <w:rPr>
      <w:rFonts w:ascii="Arial" w:hAnsi="Arial" w:cs="Arial"/>
      <w:b/>
      <w:bCs/>
      <w:i/>
      <w:iCs/>
      <w:sz w:val="28"/>
      <w:szCs w:val="28"/>
      <w:lang w:val="en-GB"/>
    </w:rPr>
  </w:style>
  <w:style w:type="paragraph" w:styleId="Heading3">
    <w:name w:val="heading 3"/>
    <w:basedOn w:val="Normal"/>
    <w:next w:val="Normal"/>
    <w:qFormat/>
    <w:rsid w:val="00EF21CB"/>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2CCC"/>
    <w:pPr>
      <w:spacing w:before="100" w:beforeAutospacing="1" w:after="100" w:afterAutospacing="1"/>
    </w:pPr>
  </w:style>
  <w:style w:type="character" w:styleId="Hyperlink">
    <w:name w:val="Hyperlink"/>
    <w:rsid w:val="009C4D67"/>
    <w:rPr>
      <w:color w:val="0000FF"/>
      <w:u w:val="single"/>
    </w:rPr>
  </w:style>
  <w:style w:type="paragraph" w:styleId="BodyText">
    <w:name w:val="Body Text"/>
    <w:basedOn w:val="Normal"/>
    <w:rsid w:val="009C4D67"/>
    <w:rPr>
      <w:rFonts w:ascii="Comic Sans MS" w:hAnsi="Comic Sans MS"/>
      <w:i/>
      <w:iCs/>
      <w:lang w:val="en-GB"/>
    </w:rPr>
  </w:style>
  <w:style w:type="paragraph" w:styleId="BodyText2">
    <w:name w:val="Body Text 2"/>
    <w:basedOn w:val="Normal"/>
    <w:rsid w:val="009C4D67"/>
    <w:rPr>
      <w:rFonts w:ascii="Comic Sans MS" w:hAnsi="Comic Sans MS" w:cs="Arial"/>
      <w:color w:val="0000FF"/>
      <w:sz w:val="20"/>
      <w:szCs w:val="20"/>
    </w:rPr>
  </w:style>
  <w:style w:type="character" w:styleId="Strong">
    <w:name w:val="Strong"/>
    <w:uiPriority w:val="22"/>
    <w:qFormat/>
    <w:rsid w:val="002A5102"/>
    <w:rPr>
      <w:b/>
      <w:bCs/>
    </w:rPr>
  </w:style>
  <w:style w:type="character" w:styleId="FollowedHyperlink">
    <w:name w:val="FollowedHyperlink"/>
    <w:rsid w:val="00FE24DC"/>
    <w:rPr>
      <w:color w:val="800080"/>
      <w:u w:val="single"/>
    </w:rPr>
  </w:style>
  <w:style w:type="table" w:styleId="TableGrid">
    <w:name w:val="Table Grid"/>
    <w:basedOn w:val="TableNormal"/>
    <w:rsid w:val="0060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
    <w:name w:val="subheading1"/>
    <w:rsid w:val="00C3376E"/>
    <w:rPr>
      <w:rFonts w:cs="Times New Roman"/>
      <w:sz w:val="20"/>
      <w:szCs w:val="20"/>
    </w:rPr>
  </w:style>
  <w:style w:type="character" w:customStyle="1" w:styleId="Heading2Char">
    <w:name w:val="Heading 2 Char"/>
    <w:link w:val="Heading2"/>
    <w:rsid w:val="00A5469C"/>
    <w:rPr>
      <w:rFonts w:ascii="Arial" w:hAnsi="Arial" w:cs="Arial"/>
      <w:b/>
      <w:bCs/>
      <w:i/>
      <w:iCs/>
      <w:sz w:val="28"/>
      <w:szCs w:val="28"/>
      <w:lang w:eastAsia="en-US"/>
    </w:rPr>
  </w:style>
  <w:style w:type="character" w:styleId="Emphasis">
    <w:name w:val="Emphasis"/>
    <w:uiPriority w:val="20"/>
    <w:qFormat/>
    <w:rsid w:val="0093226D"/>
    <w:rPr>
      <w:i/>
      <w:iCs/>
    </w:rPr>
  </w:style>
  <w:style w:type="character" w:customStyle="1" w:styleId="Heading1Char">
    <w:name w:val="Heading 1 Char"/>
    <w:link w:val="Heading1"/>
    <w:rsid w:val="004F34C4"/>
    <w:rPr>
      <w:color w:val="00A0AF"/>
      <w:kern w:val="36"/>
      <w:sz w:val="32"/>
      <w:szCs w:val="32"/>
      <w:lang w:val="en-US" w:eastAsia="en-US"/>
    </w:rPr>
  </w:style>
  <w:style w:type="paragraph" w:customStyle="1" w:styleId="largetext">
    <w:name w:val="largetext"/>
    <w:basedOn w:val="Normal"/>
    <w:rsid w:val="00A531E1"/>
    <w:pPr>
      <w:spacing w:line="336" w:lineRule="atLeast"/>
    </w:pPr>
    <w:rPr>
      <w:sz w:val="26"/>
      <w:szCs w:val="26"/>
      <w:lang w:val="en-GB" w:eastAsia="en-GB"/>
    </w:rPr>
  </w:style>
  <w:style w:type="paragraph" w:customStyle="1" w:styleId="largetext1">
    <w:name w:val="largetext1"/>
    <w:basedOn w:val="Normal"/>
    <w:rsid w:val="00A531E1"/>
    <w:pPr>
      <w:spacing w:line="336" w:lineRule="atLeast"/>
    </w:pPr>
    <w:rPr>
      <w:sz w:val="26"/>
      <w:szCs w:val="26"/>
      <w:lang w:val="en-GB" w:eastAsia="en-GB"/>
    </w:rPr>
  </w:style>
  <w:style w:type="character" w:customStyle="1" w:styleId="normal-c101">
    <w:name w:val="normal-c101"/>
    <w:rsid w:val="00570692"/>
    <w:rPr>
      <w:rFonts w:ascii="Arial" w:hAnsi="Arial" w:cs="Arial" w:hint="default"/>
      <w:color w:val="008000"/>
      <w:sz w:val="21"/>
      <w:szCs w:val="21"/>
    </w:rPr>
  </w:style>
  <w:style w:type="character" w:customStyle="1" w:styleId="normal-c111">
    <w:name w:val="normal-c111"/>
    <w:rsid w:val="00570692"/>
    <w:rPr>
      <w:rFonts w:ascii="Arial" w:hAnsi="Arial" w:cs="Arial" w:hint="default"/>
      <w:color w:val="008000"/>
      <w:sz w:val="23"/>
      <w:szCs w:val="23"/>
    </w:rPr>
  </w:style>
  <w:style w:type="paragraph" w:styleId="ListParagraph">
    <w:name w:val="List Paragraph"/>
    <w:basedOn w:val="Normal"/>
    <w:uiPriority w:val="34"/>
    <w:qFormat/>
    <w:rsid w:val="001279A6"/>
    <w:pPr>
      <w:ind w:left="720"/>
      <w:contextualSpacing/>
    </w:pPr>
    <w:rPr>
      <w:rFonts w:ascii="Calibri" w:eastAsia="Calibri" w:hAnsi="Calibri"/>
    </w:rPr>
  </w:style>
  <w:style w:type="paragraph" w:styleId="NoSpacing">
    <w:name w:val="No Spacing"/>
    <w:uiPriority w:val="1"/>
    <w:qFormat/>
    <w:rsid w:val="006D1EB2"/>
    <w:rPr>
      <w:sz w:val="24"/>
      <w:szCs w:val="24"/>
      <w:lang w:val="en-GB"/>
    </w:rPr>
  </w:style>
  <w:style w:type="character" w:customStyle="1" w:styleId="mark108lb4woe">
    <w:name w:val="mark108lb4woe"/>
    <w:basedOn w:val="DefaultParagraphFont"/>
    <w:rsid w:val="00DE443C"/>
  </w:style>
  <w:style w:type="paragraph" w:styleId="BalloonText">
    <w:name w:val="Balloon Text"/>
    <w:basedOn w:val="Normal"/>
    <w:link w:val="BalloonTextChar"/>
    <w:rsid w:val="00800718"/>
    <w:rPr>
      <w:rFonts w:ascii="Segoe UI" w:hAnsi="Segoe UI" w:cs="Segoe UI"/>
      <w:sz w:val="18"/>
      <w:szCs w:val="18"/>
      <w:lang w:val="en-GB"/>
    </w:rPr>
  </w:style>
  <w:style w:type="character" w:customStyle="1" w:styleId="BalloonTextChar">
    <w:name w:val="Balloon Text Char"/>
    <w:basedOn w:val="DefaultParagraphFont"/>
    <w:link w:val="BalloonText"/>
    <w:rsid w:val="00800718"/>
    <w:rPr>
      <w:rFonts w:ascii="Segoe UI" w:hAnsi="Segoe UI" w:cs="Segoe UI"/>
      <w:sz w:val="18"/>
      <w:szCs w:val="18"/>
      <w:lang w:val="en-GB"/>
    </w:rPr>
  </w:style>
  <w:style w:type="character" w:styleId="CommentReference">
    <w:name w:val="annotation reference"/>
    <w:basedOn w:val="DefaultParagraphFont"/>
    <w:rsid w:val="006435E9"/>
    <w:rPr>
      <w:sz w:val="18"/>
      <w:szCs w:val="18"/>
    </w:rPr>
  </w:style>
  <w:style w:type="paragraph" w:styleId="CommentText">
    <w:name w:val="annotation text"/>
    <w:basedOn w:val="Normal"/>
    <w:link w:val="CommentTextChar"/>
    <w:rsid w:val="006435E9"/>
    <w:rPr>
      <w:lang w:val="en-GB"/>
    </w:rPr>
  </w:style>
  <w:style w:type="character" w:customStyle="1" w:styleId="CommentTextChar">
    <w:name w:val="Comment Text Char"/>
    <w:basedOn w:val="DefaultParagraphFont"/>
    <w:link w:val="CommentText"/>
    <w:rsid w:val="006435E9"/>
    <w:rPr>
      <w:sz w:val="24"/>
      <w:szCs w:val="24"/>
      <w:lang w:val="en-GB"/>
    </w:rPr>
  </w:style>
  <w:style w:type="paragraph" w:styleId="CommentSubject">
    <w:name w:val="annotation subject"/>
    <w:basedOn w:val="CommentText"/>
    <w:next w:val="CommentText"/>
    <w:link w:val="CommentSubjectChar"/>
    <w:rsid w:val="006435E9"/>
    <w:rPr>
      <w:b/>
      <w:bCs/>
      <w:sz w:val="20"/>
      <w:szCs w:val="20"/>
    </w:rPr>
  </w:style>
  <w:style w:type="character" w:customStyle="1" w:styleId="CommentSubjectChar">
    <w:name w:val="Comment Subject Char"/>
    <w:basedOn w:val="CommentTextChar"/>
    <w:link w:val="CommentSubject"/>
    <w:rsid w:val="006435E9"/>
    <w:rPr>
      <w:b/>
      <w:bCs/>
      <w:sz w:val="24"/>
      <w:szCs w:val="24"/>
      <w:lang w:val="en-GB"/>
    </w:rPr>
  </w:style>
  <w:style w:type="character" w:customStyle="1" w:styleId="UnresolvedMention1">
    <w:name w:val="Unresolved Mention1"/>
    <w:basedOn w:val="DefaultParagraphFont"/>
    <w:rsid w:val="00154F1D"/>
    <w:rPr>
      <w:color w:val="605E5C"/>
      <w:shd w:val="clear" w:color="auto" w:fill="E1DFDD"/>
    </w:rPr>
  </w:style>
  <w:style w:type="character" w:customStyle="1" w:styleId="UnresolvedMention2">
    <w:name w:val="Unresolved Mention2"/>
    <w:basedOn w:val="DefaultParagraphFont"/>
    <w:rsid w:val="0031551C"/>
    <w:rPr>
      <w:color w:val="605E5C"/>
      <w:shd w:val="clear" w:color="auto" w:fill="E1DFDD"/>
    </w:rPr>
  </w:style>
  <w:style w:type="character" w:customStyle="1" w:styleId="UnresolvedMention">
    <w:name w:val="Unresolved Mention"/>
    <w:basedOn w:val="DefaultParagraphFont"/>
    <w:rsid w:val="00D84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2302">
      <w:bodyDiv w:val="1"/>
      <w:marLeft w:val="0"/>
      <w:marRight w:val="0"/>
      <w:marTop w:val="0"/>
      <w:marBottom w:val="0"/>
      <w:divBdr>
        <w:top w:val="none" w:sz="0" w:space="0" w:color="auto"/>
        <w:left w:val="none" w:sz="0" w:space="0" w:color="auto"/>
        <w:bottom w:val="none" w:sz="0" w:space="0" w:color="auto"/>
        <w:right w:val="none" w:sz="0" w:space="0" w:color="auto"/>
      </w:divBdr>
    </w:div>
    <w:div w:id="29184182">
      <w:bodyDiv w:val="1"/>
      <w:marLeft w:val="0"/>
      <w:marRight w:val="0"/>
      <w:marTop w:val="0"/>
      <w:marBottom w:val="0"/>
      <w:divBdr>
        <w:top w:val="none" w:sz="0" w:space="0" w:color="auto"/>
        <w:left w:val="none" w:sz="0" w:space="0" w:color="auto"/>
        <w:bottom w:val="none" w:sz="0" w:space="0" w:color="auto"/>
        <w:right w:val="none" w:sz="0" w:space="0" w:color="auto"/>
      </w:divBdr>
    </w:div>
    <w:div w:id="71004536">
      <w:bodyDiv w:val="1"/>
      <w:marLeft w:val="0"/>
      <w:marRight w:val="0"/>
      <w:marTop w:val="0"/>
      <w:marBottom w:val="0"/>
      <w:divBdr>
        <w:top w:val="none" w:sz="0" w:space="0" w:color="auto"/>
        <w:left w:val="none" w:sz="0" w:space="0" w:color="auto"/>
        <w:bottom w:val="none" w:sz="0" w:space="0" w:color="auto"/>
        <w:right w:val="none" w:sz="0" w:space="0" w:color="auto"/>
      </w:divBdr>
    </w:div>
    <w:div w:id="137191991">
      <w:bodyDiv w:val="1"/>
      <w:marLeft w:val="0"/>
      <w:marRight w:val="0"/>
      <w:marTop w:val="0"/>
      <w:marBottom w:val="0"/>
      <w:divBdr>
        <w:top w:val="none" w:sz="0" w:space="0" w:color="auto"/>
        <w:left w:val="none" w:sz="0" w:space="0" w:color="auto"/>
        <w:bottom w:val="none" w:sz="0" w:space="0" w:color="auto"/>
        <w:right w:val="none" w:sz="0" w:space="0" w:color="auto"/>
      </w:divBdr>
    </w:div>
    <w:div w:id="144783992">
      <w:bodyDiv w:val="1"/>
      <w:marLeft w:val="0"/>
      <w:marRight w:val="0"/>
      <w:marTop w:val="0"/>
      <w:marBottom w:val="0"/>
      <w:divBdr>
        <w:top w:val="none" w:sz="0" w:space="0" w:color="auto"/>
        <w:left w:val="none" w:sz="0" w:space="0" w:color="auto"/>
        <w:bottom w:val="none" w:sz="0" w:space="0" w:color="auto"/>
        <w:right w:val="none" w:sz="0" w:space="0" w:color="auto"/>
      </w:divBdr>
    </w:div>
    <w:div w:id="161552192">
      <w:bodyDiv w:val="1"/>
      <w:marLeft w:val="0"/>
      <w:marRight w:val="0"/>
      <w:marTop w:val="0"/>
      <w:marBottom w:val="0"/>
      <w:divBdr>
        <w:top w:val="none" w:sz="0" w:space="0" w:color="auto"/>
        <w:left w:val="none" w:sz="0" w:space="0" w:color="auto"/>
        <w:bottom w:val="none" w:sz="0" w:space="0" w:color="auto"/>
        <w:right w:val="none" w:sz="0" w:space="0" w:color="auto"/>
      </w:divBdr>
    </w:div>
    <w:div w:id="184488855">
      <w:bodyDiv w:val="1"/>
      <w:marLeft w:val="0"/>
      <w:marRight w:val="0"/>
      <w:marTop w:val="0"/>
      <w:marBottom w:val="0"/>
      <w:divBdr>
        <w:top w:val="none" w:sz="0" w:space="0" w:color="auto"/>
        <w:left w:val="none" w:sz="0" w:space="0" w:color="auto"/>
        <w:bottom w:val="none" w:sz="0" w:space="0" w:color="auto"/>
        <w:right w:val="none" w:sz="0" w:space="0" w:color="auto"/>
      </w:divBdr>
      <w:divsChild>
        <w:div w:id="1287082217">
          <w:marLeft w:val="0"/>
          <w:marRight w:val="0"/>
          <w:marTop w:val="0"/>
          <w:marBottom w:val="0"/>
          <w:divBdr>
            <w:top w:val="none" w:sz="0" w:space="0" w:color="auto"/>
            <w:left w:val="none" w:sz="0" w:space="0" w:color="auto"/>
            <w:bottom w:val="none" w:sz="0" w:space="0" w:color="auto"/>
            <w:right w:val="none" w:sz="0" w:space="0" w:color="auto"/>
          </w:divBdr>
          <w:divsChild>
            <w:div w:id="1260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884">
      <w:bodyDiv w:val="1"/>
      <w:marLeft w:val="0"/>
      <w:marRight w:val="0"/>
      <w:marTop w:val="0"/>
      <w:marBottom w:val="0"/>
      <w:divBdr>
        <w:top w:val="none" w:sz="0" w:space="0" w:color="auto"/>
        <w:left w:val="none" w:sz="0" w:space="0" w:color="auto"/>
        <w:bottom w:val="none" w:sz="0" w:space="0" w:color="auto"/>
        <w:right w:val="none" w:sz="0" w:space="0" w:color="auto"/>
      </w:divBdr>
    </w:div>
    <w:div w:id="233512472">
      <w:bodyDiv w:val="1"/>
      <w:marLeft w:val="0"/>
      <w:marRight w:val="0"/>
      <w:marTop w:val="0"/>
      <w:marBottom w:val="0"/>
      <w:divBdr>
        <w:top w:val="none" w:sz="0" w:space="0" w:color="auto"/>
        <w:left w:val="none" w:sz="0" w:space="0" w:color="auto"/>
        <w:bottom w:val="none" w:sz="0" w:space="0" w:color="auto"/>
        <w:right w:val="none" w:sz="0" w:space="0" w:color="auto"/>
      </w:divBdr>
    </w:div>
    <w:div w:id="233903247">
      <w:bodyDiv w:val="1"/>
      <w:marLeft w:val="0"/>
      <w:marRight w:val="0"/>
      <w:marTop w:val="0"/>
      <w:marBottom w:val="0"/>
      <w:divBdr>
        <w:top w:val="none" w:sz="0" w:space="0" w:color="auto"/>
        <w:left w:val="none" w:sz="0" w:space="0" w:color="auto"/>
        <w:bottom w:val="none" w:sz="0" w:space="0" w:color="auto"/>
        <w:right w:val="none" w:sz="0" w:space="0" w:color="auto"/>
      </w:divBdr>
      <w:divsChild>
        <w:div w:id="37359604">
          <w:marLeft w:val="0"/>
          <w:marRight w:val="0"/>
          <w:marTop w:val="0"/>
          <w:marBottom w:val="0"/>
          <w:divBdr>
            <w:top w:val="none" w:sz="0" w:space="0" w:color="auto"/>
            <w:left w:val="none" w:sz="0" w:space="0" w:color="auto"/>
            <w:bottom w:val="none" w:sz="0" w:space="0" w:color="auto"/>
            <w:right w:val="none" w:sz="0" w:space="0" w:color="auto"/>
          </w:divBdr>
          <w:divsChild>
            <w:div w:id="1748720700">
              <w:marLeft w:val="0"/>
              <w:marRight w:val="0"/>
              <w:marTop w:val="0"/>
              <w:marBottom w:val="300"/>
              <w:divBdr>
                <w:top w:val="none" w:sz="0" w:space="0" w:color="auto"/>
                <w:left w:val="none" w:sz="0" w:space="0" w:color="auto"/>
                <w:bottom w:val="none" w:sz="0" w:space="0" w:color="auto"/>
                <w:right w:val="none" w:sz="0" w:space="0" w:color="auto"/>
              </w:divBdr>
              <w:divsChild>
                <w:div w:id="1961568462">
                  <w:marLeft w:val="0"/>
                  <w:marRight w:val="0"/>
                  <w:marTop w:val="0"/>
                  <w:marBottom w:val="0"/>
                  <w:divBdr>
                    <w:top w:val="none" w:sz="0" w:space="0" w:color="auto"/>
                    <w:left w:val="none" w:sz="0" w:space="0" w:color="auto"/>
                    <w:bottom w:val="none" w:sz="0" w:space="0" w:color="auto"/>
                    <w:right w:val="none" w:sz="0" w:space="0" w:color="auto"/>
                  </w:divBdr>
                  <w:divsChild>
                    <w:div w:id="257376750">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79238">
      <w:bodyDiv w:val="1"/>
      <w:marLeft w:val="0"/>
      <w:marRight w:val="0"/>
      <w:marTop w:val="0"/>
      <w:marBottom w:val="0"/>
      <w:divBdr>
        <w:top w:val="none" w:sz="0" w:space="0" w:color="auto"/>
        <w:left w:val="none" w:sz="0" w:space="0" w:color="auto"/>
        <w:bottom w:val="none" w:sz="0" w:space="0" w:color="auto"/>
        <w:right w:val="none" w:sz="0" w:space="0" w:color="auto"/>
      </w:divBdr>
      <w:divsChild>
        <w:div w:id="1578980099">
          <w:marLeft w:val="0"/>
          <w:marRight w:val="0"/>
          <w:marTop w:val="0"/>
          <w:marBottom w:val="0"/>
          <w:divBdr>
            <w:top w:val="none" w:sz="0" w:space="0" w:color="auto"/>
            <w:left w:val="none" w:sz="0" w:space="0" w:color="auto"/>
            <w:bottom w:val="none" w:sz="0" w:space="0" w:color="auto"/>
            <w:right w:val="none" w:sz="0" w:space="0" w:color="auto"/>
          </w:divBdr>
        </w:div>
        <w:div w:id="1262446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889864">
      <w:bodyDiv w:val="1"/>
      <w:marLeft w:val="0"/>
      <w:marRight w:val="0"/>
      <w:marTop w:val="0"/>
      <w:marBottom w:val="0"/>
      <w:divBdr>
        <w:top w:val="none" w:sz="0" w:space="0" w:color="auto"/>
        <w:left w:val="none" w:sz="0" w:space="0" w:color="auto"/>
        <w:bottom w:val="none" w:sz="0" w:space="0" w:color="auto"/>
        <w:right w:val="none" w:sz="0" w:space="0" w:color="auto"/>
      </w:divBdr>
    </w:div>
    <w:div w:id="377511347">
      <w:bodyDiv w:val="1"/>
      <w:marLeft w:val="0"/>
      <w:marRight w:val="0"/>
      <w:marTop w:val="0"/>
      <w:marBottom w:val="0"/>
      <w:divBdr>
        <w:top w:val="none" w:sz="0" w:space="0" w:color="auto"/>
        <w:left w:val="none" w:sz="0" w:space="0" w:color="auto"/>
        <w:bottom w:val="none" w:sz="0" w:space="0" w:color="auto"/>
        <w:right w:val="none" w:sz="0" w:space="0" w:color="auto"/>
      </w:divBdr>
    </w:div>
    <w:div w:id="392236008">
      <w:bodyDiv w:val="1"/>
      <w:marLeft w:val="0"/>
      <w:marRight w:val="0"/>
      <w:marTop w:val="0"/>
      <w:marBottom w:val="0"/>
      <w:divBdr>
        <w:top w:val="none" w:sz="0" w:space="0" w:color="auto"/>
        <w:left w:val="none" w:sz="0" w:space="0" w:color="auto"/>
        <w:bottom w:val="none" w:sz="0" w:space="0" w:color="auto"/>
        <w:right w:val="none" w:sz="0" w:space="0" w:color="auto"/>
      </w:divBdr>
    </w:div>
    <w:div w:id="419566241">
      <w:bodyDiv w:val="1"/>
      <w:marLeft w:val="0"/>
      <w:marRight w:val="0"/>
      <w:marTop w:val="0"/>
      <w:marBottom w:val="0"/>
      <w:divBdr>
        <w:top w:val="none" w:sz="0" w:space="0" w:color="auto"/>
        <w:left w:val="none" w:sz="0" w:space="0" w:color="auto"/>
        <w:bottom w:val="none" w:sz="0" w:space="0" w:color="auto"/>
        <w:right w:val="none" w:sz="0" w:space="0" w:color="auto"/>
      </w:divBdr>
    </w:div>
    <w:div w:id="495070264">
      <w:bodyDiv w:val="1"/>
      <w:marLeft w:val="0"/>
      <w:marRight w:val="0"/>
      <w:marTop w:val="0"/>
      <w:marBottom w:val="0"/>
      <w:divBdr>
        <w:top w:val="none" w:sz="0" w:space="0" w:color="auto"/>
        <w:left w:val="none" w:sz="0" w:space="0" w:color="auto"/>
        <w:bottom w:val="none" w:sz="0" w:space="0" w:color="auto"/>
        <w:right w:val="none" w:sz="0" w:space="0" w:color="auto"/>
      </w:divBdr>
    </w:div>
    <w:div w:id="499543672">
      <w:bodyDiv w:val="1"/>
      <w:marLeft w:val="0"/>
      <w:marRight w:val="0"/>
      <w:marTop w:val="0"/>
      <w:marBottom w:val="0"/>
      <w:divBdr>
        <w:top w:val="none" w:sz="0" w:space="0" w:color="auto"/>
        <w:left w:val="none" w:sz="0" w:space="0" w:color="auto"/>
        <w:bottom w:val="none" w:sz="0" w:space="0" w:color="auto"/>
        <w:right w:val="none" w:sz="0" w:space="0" w:color="auto"/>
      </w:divBdr>
    </w:div>
    <w:div w:id="504786724">
      <w:bodyDiv w:val="1"/>
      <w:marLeft w:val="0"/>
      <w:marRight w:val="0"/>
      <w:marTop w:val="0"/>
      <w:marBottom w:val="0"/>
      <w:divBdr>
        <w:top w:val="none" w:sz="0" w:space="0" w:color="auto"/>
        <w:left w:val="none" w:sz="0" w:space="0" w:color="auto"/>
        <w:bottom w:val="none" w:sz="0" w:space="0" w:color="auto"/>
        <w:right w:val="none" w:sz="0" w:space="0" w:color="auto"/>
      </w:divBdr>
    </w:div>
    <w:div w:id="526917758">
      <w:bodyDiv w:val="1"/>
      <w:marLeft w:val="0"/>
      <w:marRight w:val="0"/>
      <w:marTop w:val="0"/>
      <w:marBottom w:val="0"/>
      <w:divBdr>
        <w:top w:val="none" w:sz="0" w:space="0" w:color="auto"/>
        <w:left w:val="none" w:sz="0" w:space="0" w:color="auto"/>
        <w:bottom w:val="none" w:sz="0" w:space="0" w:color="auto"/>
        <w:right w:val="none" w:sz="0" w:space="0" w:color="auto"/>
      </w:divBdr>
    </w:div>
    <w:div w:id="566693911">
      <w:bodyDiv w:val="1"/>
      <w:marLeft w:val="0"/>
      <w:marRight w:val="0"/>
      <w:marTop w:val="0"/>
      <w:marBottom w:val="0"/>
      <w:divBdr>
        <w:top w:val="none" w:sz="0" w:space="0" w:color="auto"/>
        <w:left w:val="none" w:sz="0" w:space="0" w:color="auto"/>
        <w:bottom w:val="none" w:sz="0" w:space="0" w:color="auto"/>
        <w:right w:val="none" w:sz="0" w:space="0" w:color="auto"/>
      </w:divBdr>
    </w:div>
    <w:div w:id="632447492">
      <w:bodyDiv w:val="1"/>
      <w:marLeft w:val="0"/>
      <w:marRight w:val="0"/>
      <w:marTop w:val="0"/>
      <w:marBottom w:val="0"/>
      <w:divBdr>
        <w:top w:val="none" w:sz="0" w:space="0" w:color="auto"/>
        <w:left w:val="none" w:sz="0" w:space="0" w:color="auto"/>
        <w:bottom w:val="none" w:sz="0" w:space="0" w:color="auto"/>
        <w:right w:val="none" w:sz="0" w:space="0" w:color="auto"/>
      </w:divBdr>
    </w:div>
    <w:div w:id="676421655">
      <w:bodyDiv w:val="1"/>
      <w:marLeft w:val="0"/>
      <w:marRight w:val="0"/>
      <w:marTop w:val="0"/>
      <w:marBottom w:val="0"/>
      <w:divBdr>
        <w:top w:val="none" w:sz="0" w:space="0" w:color="auto"/>
        <w:left w:val="none" w:sz="0" w:space="0" w:color="auto"/>
        <w:bottom w:val="none" w:sz="0" w:space="0" w:color="auto"/>
        <w:right w:val="none" w:sz="0" w:space="0" w:color="auto"/>
      </w:divBdr>
    </w:div>
    <w:div w:id="694502486">
      <w:bodyDiv w:val="1"/>
      <w:marLeft w:val="0"/>
      <w:marRight w:val="0"/>
      <w:marTop w:val="0"/>
      <w:marBottom w:val="0"/>
      <w:divBdr>
        <w:top w:val="none" w:sz="0" w:space="0" w:color="auto"/>
        <w:left w:val="none" w:sz="0" w:space="0" w:color="auto"/>
        <w:bottom w:val="none" w:sz="0" w:space="0" w:color="auto"/>
        <w:right w:val="none" w:sz="0" w:space="0" w:color="auto"/>
      </w:divBdr>
    </w:div>
    <w:div w:id="736055958">
      <w:bodyDiv w:val="1"/>
      <w:marLeft w:val="0"/>
      <w:marRight w:val="0"/>
      <w:marTop w:val="0"/>
      <w:marBottom w:val="0"/>
      <w:divBdr>
        <w:top w:val="none" w:sz="0" w:space="0" w:color="auto"/>
        <w:left w:val="none" w:sz="0" w:space="0" w:color="auto"/>
        <w:bottom w:val="none" w:sz="0" w:space="0" w:color="auto"/>
        <w:right w:val="none" w:sz="0" w:space="0" w:color="auto"/>
      </w:divBdr>
    </w:div>
    <w:div w:id="754664704">
      <w:bodyDiv w:val="1"/>
      <w:marLeft w:val="0"/>
      <w:marRight w:val="0"/>
      <w:marTop w:val="0"/>
      <w:marBottom w:val="0"/>
      <w:divBdr>
        <w:top w:val="none" w:sz="0" w:space="0" w:color="auto"/>
        <w:left w:val="none" w:sz="0" w:space="0" w:color="auto"/>
        <w:bottom w:val="none" w:sz="0" w:space="0" w:color="auto"/>
        <w:right w:val="none" w:sz="0" w:space="0" w:color="auto"/>
      </w:divBdr>
    </w:div>
    <w:div w:id="818036714">
      <w:bodyDiv w:val="1"/>
      <w:marLeft w:val="0"/>
      <w:marRight w:val="0"/>
      <w:marTop w:val="0"/>
      <w:marBottom w:val="0"/>
      <w:divBdr>
        <w:top w:val="none" w:sz="0" w:space="0" w:color="auto"/>
        <w:left w:val="none" w:sz="0" w:space="0" w:color="auto"/>
        <w:bottom w:val="none" w:sz="0" w:space="0" w:color="auto"/>
        <w:right w:val="none" w:sz="0" w:space="0" w:color="auto"/>
      </w:divBdr>
    </w:div>
    <w:div w:id="836383608">
      <w:bodyDiv w:val="1"/>
      <w:marLeft w:val="0"/>
      <w:marRight w:val="0"/>
      <w:marTop w:val="0"/>
      <w:marBottom w:val="0"/>
      <w:divBdr>
        <w:top w:val="none" w:sz="0" w:space="0" w:color="auto"/>
        <w:left w:val="none" w:sz="0" w:space="0" w:color="auto"/>
        <w:bottom w:val="none" w:sz="0" w:space="0" w:color="auto"/>
        <w:right w:val="none" w:sz="0" w:space="0" w:color="auto"/>
      </w:divBdr>
    </w:div>
    <w:div w:id="885681585">
      <w:bodyDiv w:val="1"/>
      <w:marLeft w:val="0"/>
      <w:marRight w:val="0"/>
      <w:marTop w:val="0"/>
      <w:marBottom w:val="0"/>
      <w:divBdr>
        <w:top w:val="none" w:sz="0" w:space="0" w:color="auto"/>
        <w:left w:val="none" w:sz="0" w:space="0" w:color="auto"/>
        <w:bottom w:val="none" w:sz="0" w:space="0" w:color="auto"/>
        <w:right w:val="none" w:sz="0" w:space="0" w:color="auto"/>
      </w:divBdr>
    </w:div>
    <w:div w:id="934247879">
      <w:bodyDiv w:val="1"/>
      <w:marLeft w:val="0"/>
      <w:marRight w:val="0"/>
      <w:marTop w:val="0"/>
      <w:marBottom w:val="0"/>
      <w:divBdr>
        <w:top w:val="none" w:sz="0" w:space="0" w:color="auto"/>
        <w:left w:val="none" w:sz="0" w:space="0" w:color="auto"/>
        <w:bottom w:val="none" w:sz="0" w:space="0" w:color="auto"/>
        <w:right w:val="none" w:sz="0" w:space="0" w:color="auto"/>
      </w:divBdr>
    </w:div>
    <w:div w:id="1013217467">
      <w:bodyDiv w:val="1"/>
      <w:marLeft w:val="0"/>
      <w:marRight w:val="0"/>
      <w:marTop w:val="0"/>
      <w:marBottom w:val="0"/>
      <w:divBdr>
        <w:top w:val="none" w:sz="0" w:space="0" w:color="auto"/>
        <w:left w:val="none" w:sz="0" w:space="0" w:color="auto"/>
        <w:bottom w:val="none" w:sz="0" w:space="0" w:color="auto"/>
        <w:right w:val="none" w:sz="0" w:space="0" w:color="auto"/>
      </w:divBdr>
    </w:div>
    <w:div w:id="1032923401">
      <w:bodyDiv w:val="1"/>
      <w:marLeft w:val="0"/>
      <w:marRight w:val="0"/>
      <w:marTop w:val="0"/>
      <w:marBottom w:val="0"/>
      <w:divBdr>
        <w:top w:val="none" w:sz="0" w:space="0" w:color="auto"/>
        <w:left w:val="none" w:sz="0" w:space="0" w:color="auto"/>
        <w:bottom w:val="none" w:sz="0" w:space="0" w:color="auto"/>
        <w:right w:val="none" w:sz="0" w:space="0" w:color="auto"/>
      </w:divBdr>
      <w:divsChild>
        <w:div w:id="2081050269">
          <w:marLeft w:val="0"/>
          <w:marRight w:val="0"/>
          <w:marTop w:val="0"/>
          <w:marBottom w:val="0"/>
          <w:divBdr>
            <w:top w:val="none" w:sz="0" w:space="0" w:color="auto"/>
            <w:left w:val="none" w:sz="0" w:space="0" w:color="auto"/>
            <w:bottom w:val="none" w:sz="0" w:space="0" w:color="auto"/>
            <w:right w:val="none" w:sz="0" w:space="0" w:color="auto"/>
          </w:divBdr>
        </w:div>
        <w:div w:id="1975985827">
          <w:marLeft w:val="0"/>
          <w:marRight w:val="0"/>
          <w:marTop w:val="0"/>
          <w:marBottom w:val="0"/>
          <w:divBdr>
            <w:top w:val="none" w:sz="0" w:space="0" w:color="auto"/>
            <w:left w:val="none" w:sz="0" w:space="0" w:color="auto"/>
            <w:bottom w:val="none" w:sz="0" w:space="0" w:color="auto"/>
            <w:right w:val="none" w:sz="0" w:space="0" w:color="auto"/>
          </w:divBdr>
        </w:div>
        <w:div w:id="1539515149">
          <w:marLeft w:val="0"/>
          <w:marRight w:val="0"/>
          <w:marTop w:val="0"/>
          <w:marBottom w:val="0"/>
          <w:divBdr>
            <w:top w:val="none" w:sz="0" w:space="0" w:color="auto"/>
            <w:left w:val="none" w:sz="0" w:space="0" w:color="auto"/>
            <w:bottom w:val="none" w:sz="0" w:space="0" w:color="auto"/>
            <w:right w:val="none" w:sz="0" w:space="0" w:color="auto"/>
          </w:divBdr>
        </w:div>
        <w:div w:id="993485487">
          <w:marLeft w:val="0"/>
          <w:marRight w:val="0"/>
          <w:marTop w:val="0"/>
          <w:marBottom w:val="0"/>
          <w:divBdr>
            <w:top w:val="none" w:sz="0" w:space="0" w:color="auto"/>
            <w:left w:val="none" w:sz="0" w:space="0" w:color="auto"/>
            <w:bottom w:val="none" w:sz="0" w:space="0" w:color="auto"/>
            <w:right w:val="none" w:sz="0" w:space="0" w:color="auto"/>
          </w:divBdr>
        </w:div>
        <w:div w:id="1968049770">
          <w:marLeft w:val="0"/>
          <w:marRight w:val="0"/>
          <w:marTop w:val="0"/>
          <w:marBottom w:val="0"/>
          <w:divBdr>
            <w:top w:val="none" w:sz="0" w:space="0" w:color="auto"/>
            <w:left w:val="none" w:sz="0" w:space="0" w:color="auto"/>
            <w:bottom w:val="none" w:sz="0" w:space="0" w:color="auto"/>
            <w:right w:val="none" w:sz="0" w:space="0" w:color="auto"/>
          </w:divBdr>
        </w:div>
        <w:div w:id="1954509518">
          <w:marLeft w:val="0"/>
          <w:marRight w:val="0"/>
          <w:marTop w:val="0"/>
          <w:marBottom w:val="0"/>
          <w:divBdr>
            <w:top w:val="none" w:sz="0" w:space="0" w:color="auto"/>
            <w:left w:val="none" w:sz="0" w:space="0" w:color="auto"/>
            <w:bottom w:val="none" w:sz="0" w:space="0" w:color="auto"/>
            <w:right w:val="none" w:sz="0" w:space="0" w:color="auto"/>
          </w:divBdr>
        </w:div>
        <w:div w:id="1846439895">
          <w:marLeft w:val="0"/>
          <w:marRight w:val="0"/>
          <w:marTop w:val="0"/>
          <w:marBottom w:val="0"/>
          <w:divBdr>
            <w:top w:val="none" w:sz="0" w:space="0" w:color="auto"/>
            <w:left w:val="none" w:sz="0" w:space="0" w:color="auto"/>
            <w:bottom w:val="none" w:sz="0" w:space="0" w:color="auto"/>
            <w:right w:val="none" w:sz="0" w:space="0" w:color="auto"/>
          </w:divBdr>
        </w:div>
        <w:div w:id="1097871293">
          <w:marLeft w:val="0"/>
          <w:marRight w:val="0"/>
          <w:marTop w:val="0"/>
          <w:marBottom w:val="0"/>
          <w:divBdr>
            <w:top w:val="none" w:sz="0" w:space="0" w:color="auto"/>
            <w:left w:val="none" w:sz="0" w:space="0" w:color="auto"/>
            <w:bottom w:val="none" w:sz="0" w:space="0" w:color="auto"/>
            <w:right w:val="none" w:sz="0" w:space="0" w:color="auto"/>
          </w:divBdr>
        </w:div>
        <w:div w:id="106704045">
          <w:marLeft w:val="0"/>
          <w:marRight w:val="0"/>
          <w:marTop w:val="0"/>
          <w:marBottom w:val="0"/>
          <w:divBdr>
            <w:top w:val="none" w:sz="0" w:space="0" w:color="auto"/>
            <w:left w:val="none" w:sz="0" w:space="0" w:color="auto"/>
            <w:bottom w:val="none" w:sz="0" w:space="0" w:color="auto"/>
            <w:right w:val="none" w:sz="0" w:space="0" w:color="auto"/>
          </w:divBdr>
        </w:div>
        <w:div w:id="2064671003">
          <w:marLeft w:val="0"/>
          <w:marRight w:val="0"/>
          <w:marTop w:val="0"/>
          <w:marBottom w:val="0"/>
          <w:divBdr>
            <w:top w:val="none" w:sz="0" w:space="0" w:color="auto"/>
            <w:left w:val="none" w:sz="0" w:space="0" w:color="auto"/>
            <w:bottom w:val="none" w:sz="0" w:space="0" w:color="auto"/>
            <w:right w:val="none" w:sz="0" w:space="0" w:color="auto"/>
          </w:divBdr>
        </w:div>
        <w:div w:id="1980190317">
          <w:marLeft w:val="0"/>
          <w:marRight w:val="0"/>
          <w:marTop w:val="0"/>
          <w:marBottom w:val="0"/>
          <w:divBdr>
            <w:top w:val="none" w:sz="0" w:space="0" w:color="auto"/>
            <w:left w:val="none" w:sz="0" w:space="0" w:color="auto"/>
            <w:bottom w:val="none" w:sz="0" w:space="0" w:color="auto"/>
            <w:right w:val="none" w:sz="0" w:space="0" w:color="auto"/>
          </w:divBdr>
        </w:div>
        <w:div w:id="1334454404">
          <w:marLeft w:val="0"/>
          <w:marRight w:val="0"/>
          <w:marTop w:val="0"/>
          <w:marBottom w:val="0"/>
          <w:divBdr>
            <w:top w:val="none" w:sz="0" w:space="0" w:color="auto"/>
            <w:left w:val="none" w:sz="0" w:space="0" w:color="auto"/>
            <w:bottom w:val="none" w:sz="0" w:space="0" w:color="auto"/>
            <w:right w:val="none" w:sz="0" w:space="0" w:color="auto"/>
          </w:divBdr>
        </w:div>
        <w:div w:id="1957982524">
          <w:marLeft w:val="0"/>
          <w:marRight w:val="0"/>
          <w:marTop w:val="0"/>
          <w:marBottom w:val="0"/>
          <w:divBdr>
            <w:top w:val="none" w:sz="0" w:space="0" w:color="auto"/>
            <w:left w:val="none" w:sz="0" w:space="0" w:color="auto"/>
            <w:bottom w:val="none" w:sz="0" w:space="0" w:color="auto"/>
            <w:right w:val="none" w:sz="0" w:space="0" w:color="auto"/>
          </w:divBdr>
        </w:div>
        <w:div w:id="738787867">
          <w:marLeft w:val="0"/>
          <w:marRight w:val="0"/>
          <w:marTop w:val="0"/>
          <w:marBottom w:val="0"/>
          <w:divBdr>
            <w:top w:val="none" w:sz="0" w:space="0" w:color="auto"/>
            <w:left w:val="none" w:sz="0" w:space="0" w:color="auto"/>
            <w:bottom w:val="none" w:sz="0" w:space="0" w:color="auto"/>
            <w:right w:val="none" w:sz="0" w:space="0" w:color="auto"/>
          </w:divBdr>
        </w:div>
        <w:div w:id="1197934437">
          <w:marLeft w:val="0"/>
          <w:marRight w:val="0"/>
          <w:marTop w:val="0"/>
          <w:marBottom w:val="0"/>
          <w:divBdr>
            <w:top w:val="none" w:sz="0" w:space="0" w:color="auto"/>
            <w:left w:val="none" w:sz="0" w:space="0" w:color="auto"/>
            <w:bottom w:val="none" w:sz="0" w:space="0" w:color="auto"/>
            <w:right w:val="none" w:sz="0" w:space="0" w:color="auto"/>
          </w:divBdr>
        </w:div>
        <w:div w:id="771972952">
          <w:marLeft w:val="0"/>
          <w:marRight w:val="0"/>
          <w:marTop w:val="0"/>
          <w:marBottom w:val="0"/>
          <w:divBdr>
            <w:top w:val="none" w:sz="0" w:space="0" w:color="auto"/>
            <w:left w:val="none" w:sz="0" w:space="0" w:color="auto"/>
            <w:bottom w:val="none" w:sz="0" w:space="0" w:color="auto"/>
            <w:right w:val="none" w:sz="0" w:space="0" w:color="auto"/>
          </w:divBdr>
        </w:div>
        <w:div w:id="1550216509">
          <w:marLeft w:val="0"/>
          <w:marRight w:val="0"/>
          <w:marTop w:val="0"/>
          <w:marBottom w:val="0"/>
          <w:divBdr>
            <w:top w:val="none" w:sz="0" w:space="0" w:color="auto"/>
            <w:left w:val="none" w:sz="0" w:space="0" w:color="auto"/>
            <w:bottom w:val="none" w:sz="0" w:space="0" w:color="auto"/>
            <w:right w:val="none" w:sz="0" w:space="0" w:color="auto"/>
          </w:divBdr>
        </w:div>
        <w:div w:id="1906795334">
          <w:marLeft w:val="0"/>
          <w:marRight w:val="0"/>
          <w:marTop w:val="0"/>
          <w:marBottom w:val="0"/>
          <w:divBdr>
            <w:top w:val="none" w:sz="0" w:space="0" w:color="auto"/>
            <w:left w:val="none" w:sz="0" w:space="0" w:color="auto"/>
            <w:bottom w:val="none" w:sz="0" w:space="0" w:color="auto"/>
            <w:right w:val="none" w:sz="0" w:space="0" w:color="auto"/>
          </w:divBdr>
        </w:div>
        <w:div w:id="479269958">
          <w:marLeft w:val="0"/>
          <w:marRight w:val="0"/>
          <w:marTop w:val="0"/>
          <w:marBottom w:val="0"/>
          <w:divBdr>
            <w:top w:val="none" w:sz="0" w:space="0" w:color="auto"/>
            <w:left w:val="none" w:sz="0" w:space="0" w:color="auto"/>
            <w:bottom w:val="none" w:sz="0" w:space="0" w:color="auto"/>
            <w:right w:val="none" w:sz="0" w:space="0" w:color="auto"/>
          </w:divBdr>
        </w:div>
      </w:divsChild>
    </w:div>
    <w:div w:id="1036853725">
      <w:bodyDiv w:val="1"/>
      <w:marLeft w:val="0"/>
      <w:marRight w:val="0"/>
      <w:marTop w:val="0"/>
      <w:marBottom w:val="0"/>
      <w:divBdr>
        <w:top w:val="none" w:sz="0" w:space="0" w:color="auto"/>
        <w:left w:val="none" w:sz="0" w:space="0" w:color="auto"/>
        <w:bottom w:val="none" w:sz="0" w:space="0" w:color="auto"/>
        <w:right w:val="none" w:sz="0" w:space="0" w:color="auto"/>
      </w:divBdr>
    </w:div>
    <w:div w:id="1072463416">
      <w:bodyDiv w:val="1"/>
      <w:marLeft w:val="0"/>
      <w:marRight w:val="0"/>
      <w:marTop w:val="0"/>
      <w:marBottom w:val="0"/>
      <w:divBdr>
        <w:top w:val="none" w:sz="0" w:space="0" w:color="auto"/>
        <w:left w:val="none" w:sz="0" w:space="0" w:color="auto"/>
        <w:bottom w:val="none" w:sz="0" w:space="0" w:color="auto"/>
        <w:right w:val="none" w:sz="0" w:space="0" w:color="auto"/>
      </w:divBdr>
    </w:div>
    <w:div w:id="1099259662">
      <w:bodyDiv w:val="1"/>
      <w:marLeft w:val="0"/>
      <w:marRight w:val="0"/>
      <w:marTop w:val="0"/>
      <w:marBottom w:val="0"/>
      <w:divBdr>
        <w:top w:val="none" w:sz="0" w:space="0" w:color="auto"/>
        <w:left w:val="none" w:sz="0" w:space="0" w:color="auto"/>
        <w:bottom w:val="none" w:sz="0" w:space="0" w:color="auto"/>
        <w:right w:val="none" w:sz="0" w:space="0" w:color="auto"/>
      </w:divBdr>
    </w:div>
    <w:div w:id="1156066372">
      <w:bodyDiv w:val="1"/>
      <w:marLeft w:val="0"/>
      <w:marRight w:val="0"/>
      <w:marTop w:val="0"/>
      <w:marBottom w:val="0"/>
      <w:divBdr>
        <w:top w:val="none" w:sz="0" w:space="0" w:color="auto"/>
        <w:left w:val="none" w:sz="0" w:space="0" w:color="auto"/>
        <w:bottom w:val="none" w:sz="0" w:space="0" w:color="auto"/>
        <w:right w:val="none" w:sz="0" w:space="0" w:color="auto"/>
      </w:divBdr>
    </w:div>
    <w:div w:id="1168524769">
      <w:bodyDiv w:val="1"/>
      <w:marLeft w:val="0"/>
      <w:marRight w:val="0"/>
      <w:marTop w:val="0"/>
      <w:marBottom w:val="0"/>
      <w:divBdr>
        <w:top w:val="none" w:sz="0" w:space="0" w:color="auto"/>
        <w:left w:val="none" w:sz="0" w:space="0" w:color="auto"/>
        <w:bottom w:val="none" w:sz="0" w:space="0" w:color="auto"/>
        <w:right w:val="none" w:sz="0" w:space="0" w:color="auto"/>
      </w:divBdr>
    </w:div>
    <w:div w:id="1213152061">
      <w:bodyDiv w:val="1"/>
      <w:marLeft w:val="0"/>
      <w:marRight w:val="0"/>
      <w:marTop w:val="0"/>
      <w:marBottom w:val="0"/>
      <w:divBdr>
        <w:top w:val="none" w:sz="0" w:space="0" w:color="auto"/>
        <w:left w:val="none" w:sz="0" w:space="0" w:color="auto"/>
        <w:bottom w:val="none" w:sz="0" w:space="0" w:color="auto"/>
        <w:right w:val="none" w:sz="0" w:space="0" w:color="auto"/>
      </w:divBdr>
    </w:div>
    <w:div w:id="1286043223">
      <w:bodyDiv w:val="1"/>
      <w:marLeft w:val="0"/>
      <w:marRight w:val="0"/>
      <w:marTop w:val="0"/>
      <w:marBottom w:val="0"/>
      <w:divBdr>
        <w:top w:val="none" w:sz="0" w:space="0" w:color="auto"/>
        <w:left w:val="none" w:sz="0" w:space="0" w:color="auto"/>
        <w:bottom w:val="none" w:sz="0" w:space="0" w:color="auto"/>
        <w:right w:val="none" w:sz="0" w:space="0" w:color="auto"/>
      </w:divBdr>
    </w:div>
    <w:div w:id="1334725716">
      <w:bodyDiv w:val="1"/>
      <w:marLeft w:val="0"/>
      <w:marRight w:val="0"/>
      <w:marTop w:val="0"/>
      <w:marBottom w:val="0"/>
      <w:divBdr>
        <w:top w:val="none" w:sz="0" w:space="0" w:color="auto"/>
        <w:left w:val="none" w:sz="0" w:space="0" w:color="auto"/>
        <w:bottom w:val="none" w:sz="0" w:space="0" w:color="auto"/>
        <w:right w:val="none" w:sz="0" w:space="0" w:color="auto"/>
      </w:divBdr>
    </w:div>
    <w:div w:id="1337615951">
      <w:bodyDiv w:val="1"/>
      <w:marLeft w:val="0"/>
      <w:marRight w:val="0"/>
      <w:marTop w:val="0"/>
      <w:marBottom w:val="0"/>
      <w:divBdr>
        <w:top w:val="none" w:sz="0" w:space="0" w:color="auto"/>
        <w:left w:val="none" w:sz="0" w:space="0" w:color="auto"/>
        <w:bottom w:val="none" w:sz="0" w:space="0" w:color="auto"/>
        <w:right w:val="none" w:sz="0" w:space="0" w:color="auto"/>
      </w:divBdr>
    </w:div>
    <w:div w:id="1399980160">
      <w:bodyDiv w:val="1"/>
      <w:marLeft w:val="0"/>
      <w:marRight w:val="0"/>
      <w:marTop w:val="0"/>
      <w:marBottom w:val="0"/>
      <w:divBdr>
        <w:top w:val="none" w:sz="0" w:space="0" w:color="auto"/>
        <w:left w:val="none" w:sz="0" w:space="0" w:color="auto"/>
        <w:bottom w:val="none" w:sz="0" w:space="0" w:color="auto"/>
        <w:right w:val="none" w:sz="0" w:space="0" w:color="auto"/>
      </w:divBdr>
    </w:div>
    <w:div w:id="1437367727">
      <w:bodyDiv w:val="1"/>
      <w:marLeft w:val="0"/>
      <w:marRight w:val="0"/>
      <w:marTop w:val="0"/>
      <w:marBottom w:val="0"/>
      <w:divBdr>
        <w:top w:val="none" w:sz="0" w:space="0" w:color="auto"/>
        <w:left w:val="none" w:sz="0" w:space="0" w:color="auto"/>
        <w:bottom w:val="none" w:sz="0" w:space="0" w:color="auto"/>
        <w:right w:val="none" w:sz="0" w:space="0" w:color="auto"/>
      </w:divBdr>
      <w:divsChild>
        <w:div w:id="1248921228">
          <w:marLeft w:val="0"/>
          <w:marRight w:val="0"/>
          <w:marTop w:val="0"/>
          <w:marBottom w:val="0"/>
          <w:divBdr>
            <w:top w:val="none" w:sz="0" w:space="0" w:color="auto"/>
            <w:left w:val="none" w:sz="0" w:space="0" w:color="auto"/>
            <w:bottom w:val="none" w:sz="0" w:space="0" w:color="auto"/>
            <w:right w:val="none" w:sz="0" w:space="0" w:color="auto"/>
          </w:divBdr>
        </w:div>
        <w:div w:id="988284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07808">
      <w:bodyDiv w:val="1"/>
      <w:marLeft w:val="0"/>
      <w:marRight w:val="0"/>
      <w:marTop w:val="0"/>
      <w:marBottom w:val="0"/>
      <w:divBdr>
        <w:top w:val="none" w:sz="0" w:space="0" w:color="auto"/>
        <w:left w:val="none" w:sz="0" w:space="0" w:color="auto"/>
        <w:bottom w:val="none" w:sz="0" w:space="0" w:color="auto"/>
        <w:right w:val="none" w:sz="0" w:space="0" w:color="auto"/>
      </w:divBdr>
    </w:div>
    <w:div w:id="1483546920">
      <w:bodyDiv w:val="1"/>
      <w:marLeft w:val="0"/>
      <w:marRight w:val="0"/>
      <w:marTop w:val="0"/>
      <w:marBottom w:val="0"/>
      <w:divBdr>
        <w:top w:val="none" w:sz="0" w:space="0" w:color="auto"/>
        <w:left w:val="none" w:sz="0" w:space="0" w:color="auto"/>
        <w:bottom w:val="none" w:sz="0" w:space="0" w:color="auto"/>
        <w:right w:val="none" w:sz="0" w:space="0" w:color="auto"/>
      </w:divBdr>
    </w:div>
    <w:div w:id="1611038308">
      <w:bodyDiv w:val="1"/>
      <w:marLeft w:val="0"/>
      <w:marRight w:val="0"/>
      <w:marTop w:val="0"/>
      <w:marBottom w:val="0"/>
      <w:divBdr>
        <w:top w:val="none" w:sz="0" w:space="0" w:color="auto"/>
        <w:left w:val="none" w:sz="0" w:space="0" w:color="auto"/>
        <w:bottom w:val="none" w:sz="0" w:space="0" w:color="auto"/>
        <w:right w:val="none" w:sz="0" w:space="0" w:color="auto"/>
      </w:divBdr>
      <w:divsChild>
        <w:div w:id="880168407">
          <w:marLeft w:val="0"/>
          <w:marRight w:val="0"/>
          <w:marTop w:val="0"/>
          <w:marBottom w:val="0"/>
          <w:divBdr>
            <w:top w:val="none" w:sz="0" w:space="0" w:color="auto"/>
            <w:left w:val="none" w:sz="0" w:space="0" w:color="auto"/>
            <w:bottom w:val="none" w:sz="0" w:space="0" w:color="auto"/>
            <w:right w:val="none" w:sz="0" w:space="0" w:color="auto"/>
          </w:divBdr>
          <w:divsChild>
            <w:div w:id="338384683">
              <w:marLeft w:val="0"/>
              <w:marRight w:val="0"/>
              <w:marTop w:val="0"/>
              <w:marBottom w:val="0"/>
              <w:divBdr>
                <w:top w:val="none" w:sz="0" w:space="0" w:color="auto"/>
                <w:left w:val="none" w:sz="0" w:space="0" w:color="auto"/>
                <w:bottom w:val="none" w:sz="0" w:space="0" w:color="auto"/>
                <w:right w:val="none" w:sz="0" w:space="0" w:color="auto"/>
              </w:divBdr>
              <w:divsChild>
                <w:div w:id="1561549547">
                  <w:marLeft w:val="0"/>
                  <w:marRight w:val="0"/>
                  <w:marTop w:val="0"/>
                  <w:marBottom w:val="0"/>
                  <w:divBdr>
                    <w:top w:val="single" w:sz="12" w:space="8" w:color="671364"/>
                    <w:left w:val="single" w:sz="12" w:space="8" w:color="671364"/>
                    <w:bottom w:val="single" w:sz="12" w:space="8" w:color="671364"/>
                    <w:right w:val="single" w:sz="12" w:space="8" w:color="671364"/>
                  </w:divBdr>
                </w:div>
              </w:divsChild>
            </w:div>
          </w:divsChild>
        </w:div>
      </w:divsChild>
    </w:div>
    <w:div w:id="1660377770">
      <w:bodyDiv w:val="1"/>
      <w:marLeft w:val="0"/>
      <w:marRight w:val="0"/>
      <w:marTop w:val="0"/>
      <w:marBottom w:val="0"/>
      <w:divBdr>
        <w:top w:val="none" w:sz="0" w:space="0" w:color="auto"/>
        <w:left w:val="none" w:sz="0" w:space="0" w:color="auto"/>
        <w:bottom w:val="none" w:sz="0" w:space="0" w:color="auto"/>
        <w:right w:val="none" w:sz="0" w:space="0" w:color="auto"/>
      </w:divBdr>
    </w:div>
    <w:div w:id="1687511930">
      <w:bodyDiv w:val="1"/>
      <w:marLeft w:val="0"/>
      <w:marRight w:val="0"/>
      <w:marTop w:val="0"/>
      <w:marBottom w:val="0"/>
      <w:divBdr>
        <w:top w:val="none" w:sz="0" w:space="0" w:color="auto"/>
        <w:left w:val="none" w:sz="0" w:space="0" w:color="auto"/>
        <w:bottom w:val="none" w:sz="0" w:space="0" w:color="auto"/>
        <w:right w:val="none" w:sz="0" w:space="0" w:color="auto"/>
      </w:divBdr>
      <w:divsChild>
        <w:div w:id="680619575">
          <w:marLeft w:val="0"/>
          <w:marRight w:val="0"/>
          <w:marTop w:val="0"/>
          <w:marBottom w:val="0"/>
          <w:divBdr>
            <w:top w:val="none" w:sz="0" w:space="0" w:color="auto"/>
            <w:left w:val="none" w:sz="0" w:space="0" w:color="auto"/>
            <w:bottom w:val="none" w:sz="0" w:space="0" w:color="auto"/>
            <w:right w:val="none" w:sz="0" w:space="0" w:color="auto"/>
          </w:divBdr>
          <w:divsChild>
            <w:div w:id="1500390460">
              <w:marLeft w:val="0"/>
              <w:marRight w:val="0"/>
              <w:marTop w:val="0"/>
              <w:marBottom w:val="300"/>
              <w:divBdr>
                <w:top w:val="none" w:sz="0" w:space="0" w:color="auto"/>
                <w:left w:val="none" w:sz="0" w:space="0" w:color="auto"/>
                <w:bottom w:val="none" w:sz="0" w:space="0" w:color="auto"/>
                <w:right w:val="none" w:sz="0" w:space="0" w:color="auto"/>
              </w:divBdr>
              <w:divsChild>
                <w:div w:id="2022197299">
                  <w:marLeft w:val="0"/>
                  <w:marRight w:val="0"/>
                  <w:marTop w:val="0"/>
                  <w:marBottom w:val="0"/>
                  <w:divBdr>
                    <w:top w:val="none" w:sz="0" w:space="0" w:color="auto"/>
                    <w:left w:val="none" w:sz="0" w:space="0" w:color="auto"/>
                    <w:bottom w:val="none" w:sz="0" w:space="0" w:color="auto"/>
                    <w:right w:val="none" w:sz="0" w:space="0" w:color="auto"/>
                  </w:divBdr>
                  <w:divsChild>
                    <w:div w:id="156528827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25859">
      <w:bodyDiv w:val="1"/>
      <w:marLeft w:val="0"/>
      <w:marRight w:val="0"/>
      <w:marTop w:val="0"/>
      <w:marBottom w:val="0"/>
      <w:divBdr>
        <w:top w:val="none" w:sz="0" w:space="0" w:color="auto"/>
        <w:left w:val="none" w:sz="0" w:space="0" w:color="auto"/>
        <w:bottom w:val="none" w:sz="0" w:space="0" w:color="auto"/>
        <w:right w:val="none" w:sz="0" w:space="0" w:color="auto"/>
      </w:divBdr>
    </w:div>
    <w:div w:id="1717003033">
      <w:bodyDiv w:val="1"/>
      <w:marLeft w:val="0"/>
      <w:marRight w:val="0"/>
      <w:marTop w:val="0"/>
      <w:marBottom w:val="0"/>
      <w:divBdr>
        <w:top w:val="none" w:sz="0" w:space="0" w:color="auto"/>
        <w:left w:val="none" w:sz="0" w:space="0" w:color="auto"/>
        <w:bottom w:val="none" w:sz="0" w:space="0" w:color="auto"/>
        <w:right w:val="none" w:sz="0" w:space="0" w:color="auto"/>
      </w:divBdr>
    </w:div>
    <w:div w:id="1761482239">
      <w:bodyDiv w:val="1"/>
      <w:marLeft w:val="0"/>
      <w:marRight w:val="0"/>
      <w:marTop w:val="0"/>
      <w:marBottom w:val="0"/>
      <w:divBdr>
        <w:top w:val="none" w:sz="0" w:space="0" w:color="auto"/>
        <w:left w:val="none" w:sz="0" w:space="0" w:color="auto"/>
        <w:bottom w:val="none" w:sz="0" w:space="0" w:color="auto"/>
        <w:right w:val="none" w:sz="0" w:space="0" w:color="auto"/>
      </w:divBdr>
    </w:div>
    <w:div w:id="1787656202">
      <w:bodyDiv w:val="1"/>
      <w:marLeft w:val="0"/>
      <w:marRight w:val="0"/>
      <w:marTop w:val="0"/>
      <w:marBottom w:val="0"/>
      <w:divBdr>
        <w:top w:val="none" w:sz="0" w:space="0" w:color="auto"/>
        <w:left w:val="none" w:sz="0" w:space="0" w:color="auto"/>
        <w:bottom w:val="none" w:sz="0" w:space="0" w:color="auto"/>
        <w:right w:val="none" w:sz="0" w:space="0" w:color="auto"/>
      </w:divBdr>
      <w:divsChild>
        <w:div w:id="69734207">
          <w:marLeft w:val="0"/>
          <w:marRight w:val="0"/>
          <w:marTop w:val="0"/>
          <w:marBottom w:val="0"/>
          <w:divBdr>
            <w:top w:val="none" w:sz="0" w:space="0" w:color="auto"/>
            <w:left w:val="none" w:sz="0" w:space="0" w:color="auto"/>
            <w:bottom w:val="none" w:sz="0" w:space="0" w:color="auto"/>
            <w:right w:val="none" w:sz="0" w:space="0" w:color="auto"/>
          </w:divBdr>
          <w:divsChild>
            <w:div w:id="758789791">
              <w:marLeft w:val="0"/>
              <w:marRight w:val="0"/>
              <w:marTop w:val="0"/>
              <w:marBottom w:val="0"/>
              <w:divBdr>
                <w:top w:val="none" w:sz="0" w:space="0" w:color="auto"/>
                <w:left w:val="none" w:sz="0" w:space="0" w:color="auto"/>
                <w:bottom w:val="none" w:sz="0" w:space="0" w:color="auto"/>
                <w:right w:val="none" w:sz="0" w:space="0" w:color="auto"/>
              </w:divBdr>
              <w:divsChild>
                <w:div w:id="2744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1341">
      <w:bodyDiv w:val="1"/>
      <w:marLeft w:val="0"/>
      <w:marRight w:val="0"/>
      <w:marTop w:val="0"/>
      <w:marBottom w:val="0"/>
      <w:divBdr>
        <w:top w:val="none" w:sz="0" w:space="0" w:color="auto"/>
        <w:left w:val="none" w:sz="0" w:space="0" w:color="auto"/>
        <w:bottom w:val="none" w:sz="0" w:space="0" w:color="auto"/>
        <w:right w:val="none" w:sz="0" w:space="0" w:color="auto"/>
      </w:divBdr>
    </w:div>
    <w:div w:id="1909875909">
      <w:bodyDiv w:val="1"/>
      <w:marLeft w:val="0"/>
      <w:marRight w:val="0"/>
      <w:marTop w:val="0"/>
      <w:marBottom w:val="0"/>
      <w:divBdr>
        <w:top w:val="none" w:sz="0" w:space="0" w:color="auto"/>
        <w:left w:val="none" w:sz="0" w:space="0" w:color="auto"/>
        <w:bottom w:val="none" w:sz="0" w:space="0" w:color="auto"/>
        <w:right w:val="none" w:sz="0" w:space="0" w:color="auto"/>
      </w:divBdr>
    </w:div>
    <w:div w:id="1943756891">
      <w:bodyDiv w:val="1"/>
      <w:marLeft w:val="0"/>
      <w:marRight w:val="0"/>
      <w:marTop w:val="0"/>
      <w:marBottom w:val="0"/>
      <w:divBdr>
        <w:top w:val="none" w:sz="0" w:space="0" w:color="auto"/>
        <w:left w:val="none" w:sz="0" w:space="0" w:color="auto"/>
        <w:bottom w:val="none" w:sz="0" w:space="0" w:color="auto"/>
        <w:right w:val="none" w:sz="0" w:space="0" w:color="auto"/>
      </w:divBdr>
    </w:div>
    <w:div w:id="1969822829">
      <w:bodyDiv w:val="1"/>
      <w:marLeft w:val="0"/>
      <w:marRight w:val="0"/>
      <w:marTop w:val="0"/>
      <w:marBottom w:val="0"/>
      <w:divBdr>
        <w:top w:val="none" w:sz="0" w:space="0" w:color="auto"/>
        <w:left w:val="none" w:sz="0" w:space="0" w:color="auto"/>
        <w:bottom w:val="none" w:sz="0" w:space="0" w:color="auto"/>
        <w:right w:val="none" w:sz="0" w:space="0" w:color="auto"/>
      </w:divBdr>
    </w:div>
    <w:div w:id="1996645998">
      <w:bodyDiv w:val="1"/>
      <w:marLeft w:val="0"/>
      <w:marRight w:val="0"/>
      <w:marTop w:val="0"/>
      <w:marBottom w:val="0"/>
      <w:divBdr>
        <w:top w:val="none" w:sz="0" w:space="0" w:color="auto"/>
        <w:left w:val="none" w:sz="0" w:space="0" w:color="auto"/>
        <w:bottom w:val="none" w:sz="0" w:space="0" w:color="auto"/>
        <w:right w:val="none" w:sz="0" w:space="0" w:color="auto"/>
      </w:divBdr>
      <w:divsChild>
        <w:div w:id="786047825">
          <w:marLeft w:val="0"/>
          <w:marRight w:val="0"/>
          <w:marTop w:val="0"/>
          <w:marBottom w:val="0"/>
          <w:divBdr>
            <w:top w:val="none" w:sz="0" w:space="0" w:color="auto"/>
            <w:left w:val="none" w:sz="0" w:space="0" w:color="auto"/>
            <w:bottom w:val="none" w:sz="0" w:space="0" w:color="auto"/>
            <w:right w:val="none" w:sz="0" w:space="0" w:color="auto"/>
          </w:divBdr>
          <w:divsChild>
            <w:div w:id="1116948189">
              <w:marLeft w:val="0"/>
              <w:marRight w:val="0"/>
              <w:marTop w:val="0"/>
              <w:marBottom w:val="0"/>
              <w:divBdr>
                <w:top w:val="none" w:sz="0" w:space="0" w:color="auto"/>
                <w:left w:val="none" w:sz="0" w:space="0" w:color="auto"/>
                <w:bottom w:val="none" w:sz="0" w:space="0" w:color="auto"/>
                <w:right w:val="none" w:sz="0" w:space="0" w:color="auto"/>
              </w:divBdr>
              <w:divsChild>
                <w:div w:id="837117924">
                  <w:marLeft w:val="0"/>
                  <w:marRight w:val="0"/>
                  <w:marTop w:val="0"/>
                  <w:marBottom w:val="0"/>
                  <w:divBdr>
                    <w:top w:val="none" w:sz="0" w:space="0" w:color="auto"/>
                    <w:left w:val="none" w:sz="0" w:space="0" w:color="auto"/>
                    <w:bottom w:val="none" w:sz="0" w:space="0" w:color="auto"/>
                    <w:right w:val="none" w:sz="0" w:space="0" w:color="auto"/>
                  </w:divBdr>
                  <w:divsChild>
                    <w:div w:id="1019157307">
                      <w:marLeft w:val="0"/>
                      <w:marRight w:val="0"/>
                      <w:marTop w:val="0"/>
                      <w:marBottom w:val="0"/>
                      <w:divBdr>
                        <w:top w:val="none" w:sz="0" w:space="0" w:color="auto"/>
                        <w:left w:val="none" w:sz="0" w:space="0" w:color="auto"/>
                        <w:bottom w:val="none" w:sz="0" w:space="0" w:color="auto"/>
                        <w:right w:val="none" w:sz="0" w:space="0" w:color="auto"/>
                      </w:divBdr>
                      <w:divsChild>
                        <w:div w:id="846673375">
                          <w:marLeft w:val="0"/>
                          <w:marRight w:val="0"/>
                          <w:marTop w:val="0"/>
                          <w:marBottom w:val="0"/>
                          <w:divBdr>
                            <w:top w:val="none" w:sz="0" w:space="0" w:color="auto"/>
                            <w:left w:val="none" w:sz="0" w:space="0" w:color="auto"/>
                            <w:bottom w:val="none" w:sz="0" w:space="0" w:color="auto"/>
                            <w:right w:val="none" w:sz="0" w:space="0" w:color="auto"/>
                          </w:divBdr>
                          <w:divsChild>
                            <w:div w:id="1916666207">
                              <w:marLeft w:val="0"/>
                              <w:marRight w:val="0"/>
                              <w:marTop w:val="0"/>
                              <w:marBottom w:val="0"/>
                              <w:divBdr>
                                <w:top w:val="none" w:sz="0" w:space="0" w:color="auto"/>
                                <w:left w:val="none" w:sz="0" w:space="0" w:color="auto"/>
                                <w:bottom w:val="none" w:sz="0" w:space="0" w:color="auto"/>
                                <w:right w:val="none" w:sz="0" w:space="0" w:color="auto"/>
                              </w:divBdr>
                              <w:divsChild>
                                <w:div w:id="659843930">
                                  <w:marLeft w:val="0"/>
                                  <w:marRight w:val="0"/>
                                  <w:marTop w:val="0"/>
                                  <w:marBottom w:val="0"/>
                                  <w:divBdr>
                                    <w:top w:val="none" w:sz="0" w:space="0" w:color="auto"/>
                                    <w:left w:val="none" w:sz="0" w:space="0" w:color="auto"/>
                                    <w:bottom w:val="none" w:sz="0" w:space="0" w:color="auto"/>
                                    <w:right w:val="none" w:sz="0" w:space="0" w:color="auto"/>
                                  </w:divBdr>
                                  <w:divsChild>
                                    <w:div w:id="453401214">
                                      <w:marLeft w:val="0"/>
                                      <w:marRight w:val="0"/>
                                      <w:marTop w:val="0"/>
                                      <w:marBottom w:val="0"/>
                                      <w:divBdr>
                                        <w:top w:val="none" w:sz="0" w:space="0" w:color="auto"/>
                                        <w:left w:val="none" w:sz="0" w:space="0" w:color="auto"/>
                                        <w:bottom w:val="none" w:sz="0" w:space="0" w:color="auto"/>
                                        <w:right w:val="none" w:sz="0" w:space="0" w:color="auto"/>
                                      </w:divBdr>
                                      <w:divsChild>
                                        <w:div w:id="1195924741">
                                          <w:marLeft w:val="0"/>
                                          <w:marRight w:val="0"/>
                                          <w:marTop w:val="0"/>
                                          <w:marBottom w:val="0"/>
                                          <w:divBdr>
                                            <w:top w:val="none" w:sz="0" w:space="0" w:color="auto"/>
                                            <w:left w:val="none" w:sz="0" w:space="0" w:color="auto"/>
                                            <w:bottom w:val="none" w:sz="0" w:space="0" w:color="auto"/>
                                            <w:right w:val="none" w:sz="0" w:space="0" w:color="auto"/>
                                          </w:divBdr>
                                          <w:divsChild>
                                            <w:div w:id="693070323">
                                              <w:marLeft w:val="0"/>
                                              <w:marRight w:val="0"/>
                                              <w:marTop w:val="0"/>
                                              <w:marBottom w:val="0"/>
                                              <w:divBdr>
                                                <w:top w:val="none" w:sz="0" w:space="0" w:color="auto"/>
                                                <w:left w:val="none" w:sz="0" w:space="0" w:color="auto"/>
                                                <w:bottom w:val="none" w:sz="0" w:space="0" w:color="auto"/>
                                                <w:right w:val="none" w:sz="0" w:space="0" w:color="auto"/>
                                              </w:divBdr>
                                              <w:divsChild>
                                                <w:div w:id="379325175">
                                                  <w:marLeft w:val="0"/>
                                                  <w:marRight w:val="0"/>
                                                  <w:marTop w:val="0"/>
                                                  <w:marBottom w:val="0"/>
                                                  <w:divBdr>
                                                    <w:top w:val="none" w:sz="0" w:space="0" w:color="auto"/>
                                                    <w:left w:val="none" w:sz="0" w:space="0" w:color="auto"/>
                                                    <w:bottom w:val="none" w:sz="0" w:space="0" w:color="auto"/>
                                                    <w:right w:val="none" w:sz="0" w:space="0" w:color="auto"/>
                                                  </w:divBdr>
                                                  <w:divsChild>
                                                    <w:div w:id="1148782763">
                                                      <w:marLeft w:val="0"/>
                                                      <w:marRight w:val="0"/>
                                                      <w:marTop w:val="0"/>
                                                      <w:marBottom w:val="0"/>
                                                      <w:divBdr>
                                                        <w:top w:val="none" w:sz="0" w:space="0" w:color="auto"/>
                                                        <w:left w:val="none" w:sz="0" w:space="0" w:color="auto"/>
                                                        <w:bottom w:val="none" w:sz="0" w:space="0" w:color="auto"/>
                                                        <w:right w:val="none" w:sz="0" w:space="0" w:color="auto"/>
                                                      </w:divBdr>
                                                      <w:divsChild>
                                                        <w:div w:id="2102023546">
                                                          <w:marLeft w:val="0"/>
                                                          <w:marRight w:val="0"/>
                                                          <w:marTop w:val="0"/>
                                                          <w:marBottom w:val="0"/>
                                                          <w:divBdr>
                                                            <w:top w:val="none" w:sz="0" w:space="0" w:color="auto"/>
                                                            <w:left w:val="none" w:sz="0" w:space="0" w:color="auto"/>
                                                            <w:bottom w:val="none" w:sz="0" w:space="0" w:color="auto"/>
                                                            <w:right w:val="none" w:sz="0" w:space="0" w:color="auto"/>
                                                          </w:divBdr>
                                                          <w:divsChild>
                                                            <w:div w:id="685407280">
                                                              <w:marLeft w:val="0"/>
                                                              <w:marRight w:val="0"/>
                                                              <w:marTop w:val="0"/>
                                                              <w:marBottom w:val="0"/>
                                                              <w:divBdr>
                                                                <w:top w:val="none" w:sz="0" w:space="0" w:color="auto"/>
                                                                <w:left w:val="none" w:sz="0" w:space="0" w:color="auto"/>
                                                                <w:bottom w:val="none" w:sz="0" w:space="0" w:color="auto"/>
                                                                <w:right w:val="none" w:sz="0" w:space="0" w:color="auto"/>
                                                              </w:divBdr>
                                                              <w:divsChild>
                                                                <w:div w:id="482503588">
                                                                  <w:marLeft w:val="0"/>
                                                                  <w:marRight w:val="0"/>
                                                                  <w:marTop w:val="0"/>
                                                                  <w:marBottom w:val="0"/>
                                                                  <w:divBdr>
                                                                    <w:top w:val="none" w:sz="0" w:space="0" w:color="auto"/>
                                                                    <w:left w:val="none" w:sz="0" w:space="0" w:color="auto"/>
                                                                    <w:bottom w:val="none" w:sz="0" w:space="0" w:color="auto"/>
                                                                    <w:right w:val="none" w:sz="0" w:space="0" w:color="auto"/>
                                                                  </w:divBdr>
                                                                  <w:divsChild>
                                                                    <w:div w:id="110708768">
                                                                      <w:marLeft w:val="0"/>
                                                                      <w:marRight w:val="0"/>
                                                                      <w:marTop w:val="0"/>
                                                                      <w:marBottom w:val="0"/>
                                                                      <w:divBdr>
                                                                        <w:top w:val="none" w:sz="0" w:space="0" w:color="auto"/>
                                                                        <w:left w:val="none" w:sz="0" w:space="0" w:color="auto"/>
                                                                        <w:bottom w:val="none" w:sz="0" w:space="0" w:color="auto"/>
                                                                        <w:right w:val="none" w:sz="0" w:space="0" w:color="auto"/>
                                                                      </w:divBdr>
                                                                      <w:divsChild>
                                                                        <w:div w:id="599945588">
                                                                          <w:marLeft w:val="0"/>
                                                                          <w:marRight w:val="0"/>
                                                                          <w:marTop w:val="0"/>
                                                                          <w:marBottom w:val="0"/>
                                                                          <w:divBdr>
                                                                            <w:top w:val="none" w:sz="0" w:space="0" w:color="auto"/>
                                                                            <w:left w:val="none" w:sz="0" w:space="0" w:color="auto"/>
                                                                            <w:bottom w:val="none" w:sz="0" w:space="0" w:color="auto"/>
                                                                            <w:right w:val="none" w:sz="0" w:space="0" w:color="auto"/>
                                                                          </w:divBdr>
                                                                          <w:divsChild>
                                                                            <w:div w:id="1251623615">
                                                                              <w:marLeft w:val="0"/>
                                                                              <w:marRight w:val="0"/>
                                                                              <w:marTop w:val="0"/>
                                                                              <w:marBottom w:val="0"/>
                                                                              <w:divBdr>
                                                                                <w:top w:val="none" w:sz="0" w:space="0" w:color="auto"/>
                                                                                <w:left w:val="none" w:sz="0" w:space="0" w:color="auto"/>
                                                                                <w:bottom w:val="none" w:sz="0" w:space="0" w:color="auto"/>
                                                                                <w:right w:val="none" w:sz="0" w:space="0" w:color="auto"/>
                                                                              </w:divBdr>
                                                                              <w:divsChild>
                                                                                <w:div w:id="578292422">
                                                                                  <w:marLeft w:val="0"/>
                                                                                  <w:marRight w:val="0"/>
                                                                                  <w:marTop w:val="0"/>
                                                                                  <w:marBottom w:val="0"/>
                                                                                  <w:divBdr>
                                                                                    <w:top w:val="none" w:sz="0" w:space="0" w:color="auto"/>
                                                                                    <w:left w:val="none" w:sz="0" w:space="0" w:color="auto"/>
                                                                                    <w:bottom w:val="none" w:sz="0" w:space="0" w:color="auto"/>
                                                                                    <w:right w:val="none" w:sz="0" w:space="0" w:color="auto"/>
                                                                                  </w:divBdr>
                                                                                  <w:divsChild>
                                                                                    <w:div w:id="611518195">
                                                                                      <w:marLeft w:val="0"/>
                                                                                      <w:marRight w:val="0"/>
                                                                                      <w:marTop w:val="0"/>
                                                                                      <w:marBottom w:val="0"/>
                                                                                      <w:divBdr>
                                                                                        <w:top w:val="none" w:sz="0" w:space="0" w:color="auto"/>
                                                                                        <w:left w:val="none" w:sz="0" w:space="0" w:color="auto"/>
                                                                                        <w:bottom w:val="none" w:sz="0" w:space="0" w:color="auto"/>
                                                                                        <w:right w:val="none" w:sz="0" w:space="0" w:color="auto"/>
                                                                                      </w:divBdr>
                                                                                      <w:divsChild>
                                                                                        <w:div w:id="1102996264">
                                                                                          <w:marLeft w:val="0"/>
                                                                                          <w:marRight w:val="0"/>
                                                                                          <w:marTop w:val="0"/>
                                                                                          <w:marBottom w:val="0"/>
                                                                                          <w:divBdr>
                                                                                            <w:top w:val="none" w:sz="0" w:space="0" w:color="auto"/>
                                                                                            <w:left w:val="none" w:sz="0" w:space="0" w:color="auto"/>
                                                                                            <w:bottom w:val="none" w:sz="0" w:space="0" w:color="auto"/>
                                                                                            <w:right w:val="none" w:sz="0" w:space="0" w:color="auto"/>
                                                                                          </w:divBdr>
                                                                                          <w:divsChild>
                                                                                            <w:div w:id="17871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048605">
      <w:bodyDiv w:val="1"/>
      <w:marLeft w:val="0"/>
      <w:marRight w:val="0"/>
      <w:marTop w:val="0"/>
      <w:marBottom w:val="0"/>
      <w:divBdr>
        <w:top w:val="none" w:sz="0" w:space="0" w:color="auto"/>
        <w:left w:val="none" w:sz="0" w:space="0" w:color="auto"/>
        <w:bottom w:val="none" w:sz="0" w:space="0" w:color="auto"/>
        <w:right w:val="none" w:sz="0" w:space="0" w:color="auto"/>
      </w:divBdr>
    </w:div>
    <w:div w:id="2101902519">
      <w:bodyDiv w:val="1"/>
      <w:marLeft w:val="0"/>
      <w:marRight w:val="0"/>
      <w:marTop w:val="0"/>
      <w:marBottom w:val="0"/>
      <w:divBdr>
        <w:top w:val="none" w:sz="0" w:space="0" w:color="auto"/>
        <w:left w:val="none" w:sz="0" w:space="0" w:color="auto"/>
        <w:bottom w:val="none" w:sz="0" w:space="0" w:color="auto"/>
        <w:right w:val="none" w:sz="0" w:space="0" w:color="auto"/>
      </w:divBdr>
    </w:div>
    <w:div w:id="2109695279">
      <w:bodyDiv w:val="1"/>
      <w:marLeft w:val="0"/>
      <w:marRight w:val="0"/>
      <w:marTop w:val="0"/>
      <w:marBottom w:val="0"/>
      <w:divBdr>
        <w:top w:val="none" w:sz="0" w:space="0" w:color="auto"/>
        <w:left w:val="none" w:sz="0" w:space="0" w:color="auto"/>
        <w:bottom w:val="none" w:sz="0" w:space="0" w:color="auto"/>
        <w:right w:val="none" w:sz="0" w:space="0" w:color="auto"/>
      </w:divBdr>
      <w:divsChild>
        <w:div w:id="1726876192">
          <w:marLeft w:val="0"/>
          <w:marRight w:val="0"/>
          <w:marTop w:val="0"/>
          <w:marBottom w:val="0"/>
          <w:divBdr>
            <w:top w:val="none" w:sz="0" w:space="0" w:color="auto"/>
            <w:left w:val="none" w:sz="0" w:space="0" w:color="auto"/>
            <w:bottom w:val="none" w:sz="0" w:space="0" w:color="auto"/>
            <w:right w:val="none" w:sz="0" w:space="0" w:color="auto"/>
          </w:divBdr>
          <w:divsChild>
            <w:div w:id="673604748">
              <w:marLeft w:val="0"/>
              <w:marRight w:val="0"/>
              <w:marTop w:val="0"/>
              <w:marBottom w:val="0"/>
              <w:divBdr>
                <w:top w:val="none" w:sz="0" w:space="0" w:color="auto"/>
                <w:left w:val="none" w:sz="0" w:space="0" w:color="auto"/>
                <w:bottom w:val="none" w:sz="0" w:space="0" w:color="auto"/>
                <w:right w:val="none" w:sz="0" w:space="0" w:color="auto"/>
              </w:divBdr>
              <w:divsChild>
                <w:div w:id="1804959657">
                  <w:marLeft w:val="0"/>
                  <w:marRight w:val="0"/>
                  <w:marTop w:val="0"/>
                  <w:marBottom w:val="0"/>
                  <w:divBdr>
                    <w:top w:val="none" w:sz="0" w:space="0" w:color="auto"/>
                    <w:left w:val="none" w:sz="0" w:space="0" w:color="auto"/>
                    <w:bottom w:val="none" w:sz="0" w:space="0" w:color="auto"/>
                    <w:right w:val="none" w:sz="0" w:space="0" w:color="auto"/>
                  </w:divBdr>
                  <w:divsChild>
                    <w:div w:id="843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www.religiouseducationcouncil.org.uk/members/the-jewish-museum/" TargetMode="External"/><Relationship Id="rId26" Type="http://schemas.openxmlformats.org/officeDocument/2006/relationships/hyperlink" Target="http://reinhull.wordpress.com" TargetMode="External"/><Relationship Id="rId3" Type="http://schemas.openxmlformats.org/officeDocument/2006/relationships/styles" Target="styles.xml"/><Relationship Id="rId21" Type="http://schemas.openxmlformats.org/officeDocument/2006/relationships/hyperlink" Target="https://teachersportal.org.uk/schools/in-the-classroom" TargetMode="External"/><Relationship Id="rId34" Type="http://schemas.openxmlformats.org/officeDocument/2006/relationships/image" Target="media/image5.jpg"/><Relationship Id="rId7" Type="http://schemas.openxmlformats.org/officeDocument/2006/relationships/hyperlink" Target="mailto:marilynccowling@gmail.com" TargetMode="External"/><Relationship Id="rId12" Type="http://schemas.openxmlformats.org/officeDocument/2006/relationships/hyperlink" Target="https://www.bbc.co.uk/bitesize/subjects/z7hs34j" TargetMode="External"/><Relationship Id="rId17" Type="http://schemas.openxmlformats.org/officeDocument/2006/relationships/hyperlink" Target="https://www.bod.org.uk/wp-content/uploads/2017/05/Jewish-Experience-Leaflet.pdf" TargetMode="External"/><Relationship Id="rId25" Type="http://schemas.openxmlformats.org/officeDocument/2006/relationships/hyperlink" Target="https://clearvision.education/)" TargetMode="External"/><Relationship Id="rId33" Type="http://schemas.openxmlformats.org/officeDocument/2006/relationships/hyperlink" Target="https://nosycrow.com/blog/released-today-free-information-book-explaining-coronavirus-children-illustrated-gruffalo-illustrator-axel-scheffler/" TargetMode="External"/><Relationship Id="rId2" Type="http://schemas.openxmlformats.org/officeDocument/2006/relationships/numbering" Target="numbering.xml"/><Relationship Id="rId16" Type="http://schemas.openxmlformats.org/officeDocument/2006/relationships/hyperlink" Target="http://www.3ff.org.uk/resources/" TargetMode="External"/><Relationship Id="rId20" Type="http://schemas.openxmlformats.org/officeDocument/2006/relationships/hyperlink" Target="https://teachersportal.org.uk/schools" TargetMode="External"/><Relationship Id="rId29" Type="http://schemas.openxmlformats.org/officeDocument/2006/relationships/hyperlink" Target="http://www.quaker.org.uk/resources/free-resources/teaching-resources-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g"/><Relationship Id="rId24" Type="http://schemas.openxmlformats.org/officeDocument/2006/relationships/hyperlink" Target="https://www.religiouseducationcouncil.org.uk/members/institute-of-jainology/" TargetMode="External"/><Relationship Id="rId32" Type="http://schemas.openxmlformats.org/officeDocument/2006/relationships/hyperlink" Target="https://interagencystandingcommittee.org/iasc-reference-group-mental-health-and-psychosocial-support-emergency-settings/my-hero-you" TargetMode="External"/><Relationship Id="rId5" Type="http://schemas.openxmlformats.org/officeDocument/2006/relationships/webSettings" Target="webSettings.xml"/><Relationship Id="rId15" Type="http://schemas.openxmlformats.org/officeDocument/2006/relationships/hyperlink" Target="https://faithbeliefforum.org/" TargetMode="External"/><Relationship Id="rId23" Type="http://schemas.openxmlformats.org/officeDocument/2006/relationships/hyperlink" Target="https://iskconeducationalservices.org/HoH/extras-further-reading/teacher-resources/" TargetMode="External"/><Relationship Id="rId28" Type="http://schemas.openxmlformats.org/officeDocument/2006/relationships/hyperlink" Target="https://www.religiouseducationcouncil.org.uk/members/humanists-uk/" TargetMode="External"/><Relationship Id="rId36" Type="http://schemas.openxmlformats.org/officeDocument/2006/relationships/theme" Target="theme/theme1.xml"/><Relationship Id="rId10" Type="http://schemas.openxmlformats.org/officeDocument/2006/relationships/hyperlink" Target="http://www.natre.org.uk/uploads/Additional%20Documents/RE%20home%20learning%20resources%20v2.pdf" TargetMode="External"/><Relationship Id="rId19" Type="http://schemas.openxmlformats.org/officeDocument/2006/relationships/hyperlink" Target="https://teachersportal.org.uk/schools" TargetMode="External"/><Relationship Id="rId31" Type="http://schemas.openxmlformats.org/officeDocument/2006/relationships/hyperlink" Target="https://taraweehathome.com/" TargetMode="External"/><Relationship Id="rId4" Type="http://schemas.openxmlformats.org/officeDocument/2006/relationships/settings" Target="settings.xml"/><Relationship Id="rId9" Type="http://schemas.openxmlformats.org/officeDocument/2006/relationships/hyperlink" Target="http://www.natre.org.uk/uploads/Additional%20Documents/RE%20home%20learning%20resources%20v2.pdf" TargetMode="External"/><Relationship Id="rId14" Type="http://schemas.openxmlformats.org/officeDocument/2006/relationships/hyperlink" Target="https://www.westminster-abbey.org/learning/teaching-resources" TargetMode="External"/><Relationship Id="rId22" Type="http://schemas.openxmlformats.org/officeDocument/2006/relationships/hyperlink" Target="https://www.religiouseducationcouncil.org.uk/members/iskcon-educational-services/" TargetMode="External"/><Relationship Id="rId27" Type="http://schemas.openxmlformats.org/officeDocument/2006/relationships/hyperlink" Target="https://understandinghumanism.org.uk/themes/" TargetMode="External"/><Relationship Id="rId30" Type="http://schemas.openxmlformats.org/officeDocument/2006/relationships/hyperlink" Target="https://mcb.org.uk/wp-content/uploads/2020/04/MCB-Ramadan-2020-Guidance.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9E0C2-984C-4D80-864F-72F758A3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10623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Educational Resources for UK Teachers</vt:lpstr>
    </vt:vector>
  </TitlesOfParts>
  <Company>LDF</Company>
  <LinksUpToDate>false</LinksUpToDate>
  <CharactersWithSpaces>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Resources for UK Teachers</dc:title>
  <dc:subject/>
  <dc:creator>priorl</dc:creator>
  <cp:keywords/>
  <cp:lastModifiedBy>Milner Alyson</cp:lastModifiedBy>
  <cp:revision>2</cp:revision>
  <cp:lastPrinted>2020-03-09T08:35:00Z</cp:lastPrinted>
  <dcterms:created xsi:type="dcterms:W3CDTF">2020-05-04T13:28:00Z</dcterms:created>
  <dcterms:modified xsi:type="dcterms:W3CDTF">2020-05-04T13:28:00Z</dcterms:modified>
</cp:coreProperties>
</file>